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2C" w:rsidRDefault="00B2512C" w:rsidP="00B2512C">
      <w:pPr>
        <w:spacing w:after="0" w:line="240" w:lineRule="auto"/>
        <w:rPr>
          <w:rFonts w:eastAsia="Times New Roman"/>
          <w:color w:val="000000"/>
          <w:sz w:val="20"/>
          <w:szCs w:val="20"/>
          <w:u w:val="single"/>
          <w:lang w:eastAsia="ro-RO"/>
        </w:rPr>
      </w:pPr>
      <w:r w:rsidRPr="002F2D3E">
        <w:rPr>
          <w:rFonts w:eastAsia="Times New Roman"/>
          <w:color w:val="000000"/>
          <w:sz w:val="32"/>
          <w:lang w:eastAsia="ro-RO"/>
        </w:rPr>
        <w:t>  </w:t>
      </w:r>
      <w:r w:rsidRPr="00B871AD">
        <w:rPr>
          <w:rFonts w:eastAsia="Times New Roman"/>
          <w:color w:val="000000"/>
          <w:sz w:val="20"/>
          <w:szCs w:val="20"/>
          <w:u w:val="single"/>
          <w:lang w:eastAsia="ro-RO"/>
        </w:rPr>
        <w:t>MODEL-CADRU</w:t>
      </w:r>
    </w:p>
    <w:p w:rsidR="00B2512C" w:rsidRPr="00003C7E" w:rsidRDefault="00B2512C" w:rsidP="00B2512C">
      <w:pPr>
        <w:spacing w:after="0" w:line="240" w:lineRule="auto"/>
        <w:rPr>
          <w:rFonts w:eastAsia="Times New Roman"/>
          <w:color w:val="000000"/>
          <w:sz w:val="32"/>
          <w:lang w:eastAsia="ro-RO"/>
        </w:rPr>
      </w:pPr>
    </w:p>
    <w:p w:rsidR="00B2512C" w:rsidRDefault="00961EDB" w:rsidP="00B2512C">
      <w:pPr>
        <w:ind w:firstLine="567"/>
        <w:jc w:val="both"/>
        <w:rPr>
          <w:rFonts w:ascii="Arial Black" w:hAnsi="Arial Black"/>
          <w:b/>
          <w:bCs/>
          <w:sz w:val="28"/>
          <w:szCs w:val="28"/>
        </w:rPr>
      </w:pPr>
      <w:r>
        <w:rPr>
          <w:noProof/>
          <w:sz w:val="20"/>
          <w:szCs w:val="28"/>
        </w:rPr>
        <w:pict>
          <v:shapetype id="_x0000_t202" coordsize="21600,21600" o:spt="202" path="m,l,21600r21600,l21600,xe">
            <v:stroke joinstyle="miter"/>
            <v:path gradientshapeok="t" o:connecttype="rect"/>
          </v:shapetype>
          <v:shape id="_x0000_s1028" type="#_x0000_t202" style="position:absolute;left:0;text-align:left;margin-left:114pt;margin-top:0;width:300pt;height:88.55pt;z-index:251662336" strokecolor="white">
            <v:textbox>
              <w:txbxContent>
                <w:p w:rsidR="00B2512C" w:rsidRDefault="00B2512C" w:rsidP="00B2512C">
                  <w:pPr>
                    <w:pStyle w:val="Heading1"/>
                  </w:pPr>
                  <w:r>
                    <w:t>ROMÂNIA</w:t>
                  </w:r>
                </w:p>
                <w:p w:rsidR="00B2512C" w:rsidRPr="00265715" w:rsidRDefault="00B2512C" w:rsidP="00B2512C">
                  <w:pPr>
                    <w:spacing w:after="0"/>
                    <w:jc w:val="center"/>
                    <w:rPr>
                      <w:b/>
                      <w:sz w:val="28"/>
                      <w:szCs w:val="28"/>
                    </w:rPr>
                  </w:pPr>
                  <w:r w:rsidRPr="00265715">
                    <w:rPr>
                      <w:b/>
                      <w:sz w:val="28"/>
                      <w:szCs w:val="28"/>
                    </w:rPr>
                    <w:t xml:space="preserve">JUDEŢUL </w:t>
                  </w:r>
                  <w:r w:rsidRPr="00D95316">
                    <w:rPr>
                      <w:sz w:val="16"/>
                      <w:szCs w:val="16"/>
                    </w:rPr>
                    <w:t>..…</w:t>
                  </w:r>
                  <w:r>
                    <w:rPr>
                      <w:sz w:val="16"/>
                      <w:szCs w:val="16"/>
                    </w:rPr>
                    <w:t>.</w:t>
                  </w:r>
                  <w:r w:rsidRPr="00D95316">
                    <w:rPr>
                      <w:sz w:val="16"/>
                      <w:szCs w:val="16"/>
                    </w:rPr>
                    <w:t>…</w:t>
                  </w:r>
                  <w:r>
                    <w:rPr>
                      <w:sz w:val="16"/>
                      <w:szCs w:val="16"/>
                    </w:rPr>
                    <w:t>………………………….…</w:t>
                  </w:r>
                  <w:r w:rsidRPr="00D95316">
                    <w:rPr>
                      <w:sz w:val="16"/>
                      <w:szCs w:val="16"/>
                    </w:rPr>
                    <w:t>…………</w:t>
                  </w:r>
                  <w:r>
                    <w:rPr>
                      <w:sz w:val="28"/>
                      <w:szCs w:val="28"/>
                      <w:vertAlign w:val="superscript"/>
                    </w:rPr>
                    <w:t>1</w:t>
                  </w:r>
                  <w:r>
                    <w:rPr>
                      <w:sz w:val="28"/>
                      <w:szCs w:val="28"/>
                    </w:rPr>
                    <w:t>)</w:t>
                  </w:r>
                </w:p>
                <w:p w:rsidR="00B2512C" w:rsidRDefault="00B2512C" w:rsidP="00B2512C">
                  <w:pPr>
                    <w:spacing w:after="0"/>
                    <w:jc w:val="center"/>
                    <w:rPr>
                      <w:sz w:val="28"/>
                      <w:szCs w:val="28"/>
                    </w:rPr>
                  </w:pPr>
                  <w:r w:rsidRPr="00F41567">
                    <w:rPr>
                      <w:rFonts w:ascii="Arial Black" w:hAnsi="Arial Black"/>
                      <w:b/>
                      <w:bCs/>
                      <w:sz w:val="28"/>
                      <w:szCs w:val="28"/>
                    </w:rPr>
                    <w:t>CONSILIUL LOCAL AL</w:t>
                  </w:r>
                  <w:r>
                    <w:rPr>
                      <w:rFonts w:ascii="Arial Black" w:hAnsi="Arial Black"/>
                      <w:b/>
                      <w:bCs/>
                      <w:sz w:val="28"/>
                      <w:szCs w:val="28"/>
                    </w:rPr>
                    <w:t xml:space="preserve"> COMUNEI</w:t>
                  </w:r>
                  <w:r>
                    <w:rPr>
                      <w:sz w:val="28"/>
                      <w:szCs w:val="28"/>
                    </w:rPr>
                    <w:t xml:space="preserve">  </w:t>
                  </w:r>
                </w:p>
                <w:p w:rsidR="00B2512C" w:rsidRDefault="00B2512C" w:rsidP="00B2512C">
                  <w:pPr>
                    <w:spacing w:after="0"/>
                    <w:jc w:val="center"/>
                    <w:rPr>
                      <w:sz w:val="28"/>
                      <w:szCs w:val="28"/>
                    </w:rPr>
                  </w:pPr>
                  <w:r w:rsidRPr="00D95316">
                    <w:rPr>
                      <w:sz w:val="16"/>
                      <w:szCs w:val="16"/>
                    </w:rPr>
                    <w:t>……..…</w:t>
                  </w:r>
                  <w:r>
                    <w:rPr>
                      <w:sz w:val="16"/>
                      <w:szCs w:val="16"/>
                    </w:rPr>
                    <w:t>……………………………………..…</w:t>
                  </w:r>
                  <w:r w:rsidRPr="00D95316">
                    <w:rPr>
                      <w:sz w:val="16"/>
                      <w:szCs w:val="16"/>
                    </w:rPr>
                    <w:t>………………………</w:t>
                  </w:r>
                  <w:r>
                    <w:rPr>
                      <w:sz w:val="28"/>
                      <w:szCs w:val="28"/>
                      <w:vertAlign w:val="superscript"/>
                    </w:rPr>
                    <w:t>2</w:t>
                  </w:r>
                  <w:r>
                    <w:rPr>
                      <w:sz w:val="28"/>
                      <w:szCs w:val="28"/>
                    </w:rPr>
                    <w:t>)</w:t>
                  </w:r>
                </w:p>
                <w:p w:rsidR="00B2512C" w:rsidRDefault="00B2512C" w:rsidP="00B2512C"/>
              </w:txbxContent>
            </v:textbox>
          </v:shape>
        </w:pict>
      </w:r>
      <w:r>
        <w:rPr>
          <w:rFonts w:ascii="Arial Black" w:hAnsi="Arial Black"/>
          <w:noProof/>
          <w:sz w:val="20"/>
          <w:szCs w:val="28"/>
        </w:rPr>
        <w:pict>
          <v:shape id="_x0000_s1027" type="#_x0000_t202" style="position:absolute;left:0;text-align:left;margin-left:426pt;margin-top:8.2pt;width:78pt;height:99pt;z-index:251661312">
            <v:stroke dashstyle="1 1" endcap="round"/>
            <v:textbox style="mso-next-textbox:#_x0000_s1027">
              <w:txbxContent>
                <w:p w:rsidR="00B2512C" w:rsidRPr="00F7350F" w:rsidRDefault="00B2512C" w:rsidP="00B2512C">
                  <w:pPr>
                    <w:ind w:left="-57" w:right="-57"/>
                    <w:jc w:val="center"/>
                    <w:rPr>
                      <w:sz w:val="16"/>
                      <w:szCs w:val="16"/>
                    </w:rPr>
                  </w:pPr>
                </w:p>
                <w:p w:rsidR="00B2512C" w:rsidRDefault="00B2512C" w:rsidP="00B2512C">
                  <w:pPr>
                    <w:spacing w:after="0"/>
                    <w:ind w:left="-57" w:right="-57"/>
                    <w:jc w:val="center"/>
                    <w:rPr>
                      <w:sz w:val="16"/>
                      <w:szCs w:val="16"/>
                    </w:rPr>
                  </w:pPr>
                </w:p>
                <w:p w:rsidR="00B2512C" w:rsidRPr="00F7350F" w:rsidRDefault="00B2512C" w:rsidP="00B2512C">
                  <w:pPr>
                    <w:spacing w:after="0"/>
                    <w:ind w:left="-57" w:right="-57"/>
                    <w:jc w:val="center"/>
                    <w:rPr>
                      <w:sz w:val="16"/>
                      <w:szCs w:val="16"/>
                    </w:rPr>
                  </w:pPr>
                  <w:r w:rsidRPr="00F7350F">
                    <w:rPr>
                      <w:sz w:val="16"/>
                      <w:szCs w:val="16"/>
                    </w:rPr>
                    <w:t>STEMA</w:t>
                  </w:r>
                </w:p>
                <w:p w:rsidR="00B2512C" w:rsidRPr="00F7350F" w:rsidRDefault="00B2512C" w:rsidP="00B2512C">
                  <w:pPr>
                    <w:spacing w:after="0"/>
                    <w:ind w:left="-57" w:right="-57"/>
                    <w:jc w:val="center"/>
                    <w:rPr>
                      <w:sz w:val="16"/>
                      <w:szCs w:val="16"/>
                    </w:rPr>
                  </w:pPr>
                  <w:r>
                    <w:rPr>
                      <w:sz w:val="16"/>
                      <w:szCs w:val="16"/>
                    </w:rPr>
                    <w:t>COMUNEI</w:t>
                  </w:r>
                </w:p>
              </w:txbxContent>
            </v:textbox>
          </v:shape>
        </w:pict>
      </w:r>
      <w:r>
        <w:rPr>
          <w:rFonts w:ascii="Arial Black" w:hAnsi="Arial Black"/>
          <w:noProof/>
          <w:sz w:val="20"/>
          <w:szCs w:val="28"/>
        </w:rPr>
        <w:pict>
          <v:shape id="_x0000_s1026" type="#_x0000_t202" style="position:absolute;left:0;text-align:left;margin-left:17.85pt;margin-top:0;width:95.75pt;height:120.15pt;z-index:251660288" strokecolor="white">
            <v:textbox style="mso-next-textbox:#_x0000_s1026">
              <w:txbxContent>
                <w:p w:rsidR="00B2512C" w:rsidRDefault="00B2512C" w:rsidP="00B2512C">
                  <w:r>
                    <w:rPr>
                      <w:noProof/>
                      <w:lang w:eastAsia="ro-RO"/>
                    </w:rPr>
                    <w:drawing>
                      <wp:inline distT="0" distB="0" distL="0" distR="0">
                        <wp:extent cx="1028700" cy="1428750"/>
                        <wp:effectExtent l="19050" t="0" r="0" b="0"/>
                        <wp:docPr id="1" name="Imagine 1" descr="stema romaniei in alb si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 romaniei in alb si negru"/>
                                <pic:cNvPicPr>
                                  <a:picLocks noChangeAspect="1" noChangeArrowheads="1"/>
                                </pic:cNvPicPr>
                              </pic:nvPicPr>
                              <pic:blipFill>
                                <a:blip r:embed="rId6"/>
                                <a:srcRect/>
                                <a:stretch>
                                  <a:fillRect/>
                                </a:stretch>
                              </pic:blipFill>
                              <pic:spPr bwMode="auto">
                                <a:xfrm>
                                  <a:off x="0" y="0"/>
                                  <a:ext cx="1028700" cy="1428750"/>
                                </a:xfrm>
                                <a:prstGeom prst="rect">
                                  <a:avLst/>
                                </a:prstGeom>
                                <a:noFill/>
                                <a:ln w="9525">
                                  <a:noFill/>
                                  <a:miter lim="800000"/>
                                  <a:headEnd/>
                                  <a:tailEnd/>
                                </a:ln>
                              </pic:spPr>
                            </pic:pic>
                          </a:graphicData>
                        </a:graphic>
                      </wp:inline>
                    </w:drawing>
                  </w:r>
                </w:p>
              </w:txbxContent>
            </v:textbox>
          </v:shape>
        </w:pict>
      </w:r>
      <w:r w:rsidR="00B2512C">
        <w:rPr>
          <w:rFonts w:ascii="Arial Black" w:hAnsi="Arial Black"/>
          <w:sz w:val="28"/>
          <w:szCs w:val="28"/>
        </w:rPr>
        <w:t xml:space="preserve">                                      </w:t>
      </w:r>
    </w:p>
    <w:p w:rsidR="00B2512C" w:rsidRDefault="00B2512C" w:rsidP="00B2512C">
      <w:pPr>
        <w:ind w:firstLine="567"/>
        <w:jc w:val="both"/>
        <w:rPr>
          <w:sz w:val="28"/>
          <w:szCs w:val="28"/>
        </w:rPr>
      </w:pPr>
      <w:r>
        <w:rPr>
          <w:sz w:val="28"/>
          <w:szCs w:val="28"/>
        </w:rPr>
        <w:t xml:space="preserve">                                </w:t>
      </w:r>
    </w:p>
    <w:p w:rsidR="00B2512C" w:rsidRDefault="00B2512C" w:rsidP="00B2512C">
      <w:pPr>
        <w:ind w:firstLine="567"/>
        <w:jc w:val="both"/>
        <w:rPr>
          <w:sz w:val="28"/>
          <w:szCs w:val="28"/>
        </w:rPr>
      </w:pPr>
      <w:r>
        <w:rPr>
          <w:sz w:val="28"/>
          <w:szCs w:val="28"/>
        </w:rPr>
        <w:t xml:space="preserve">                          </w:t>
      </w:r>
    </w:p>
    <w:p w:rsidR="00B2512C" w:rsidRDefault="00B2512C" w:rsidP="00B2512C">
      <w:pPr>
        <w:ind w:firstLine="567"/>
        <w:jc w:val="both"/>
        <w:rPr>
          <w:sz w:val="28"/>
          <w:szCs w:val="28"/>
        </w:rPr>
      </w:pPr>
    </w:p>
    <w:p w:rsidR="00B2512C" w:rsidRDefault="00B2512C" w:rsidP="00B2512C">
      <w:pPr>
        <w:ind w:firstLine="567"/>
        <w:jc w:val="both"/>
        <w:rPr>
          <w:sz w:val="28"/>
          <w:szCs w:val="28"/>
        </w:rPr>
      </w:pPr>
    </w:p>
    <w:p w:rsidR="00B2512C" w:rsidRDefault="00B2512C" w:rsidP="00B2512C">
      <w:pPr>
        <w:ind w:firstLine="567"/>
        <w:jc w:val="both"/>
        <w:rPr>
          <w:sz w:val="28"/>
          <w:szCs w:val="28"/>
        </w:rPr>
      </w:pPr>
    </w:p>
    <w:p w:rsidR="00B2512C" w:rsidRDefault="00961EDB" w:rsidP="00B2512C">
      <w:pPr>
        <w:ind w:firstLine="567"/>
        <w:jc w:val="both"/>
        <w:rPr>
          <w:sz w:val="28"/>
          <w:szCs w:val="28"/>
        </w:rPr>
      </w:pPr>
      <w:r>
        <w:rPr>
          <w:noProof/>
          <w:sz w:val="20"/>
          <w:szCs w:val="28"/>
        </w:rPr>
        <w:pict>
          <v:shape id="_x0000_s1029" type="#_x0000_t202" style="position:absolute;left:0;text-align:left;margin-left:24pt;margin-top:.65pt;width:468pt;height:89.7pt;z-index:251663360" strokecolor="white">
            <v:textbox>
              <w:txbxContent>
                <w:p w:rsidR="00B2512C" w:rsidRDefault="00B2512C" w:rsidP="00B2512C">
                  <w:pPr>
                    <w:pStyle w:val="Heading1"/>
                    <w:rPr>
                      <w:szCs w:val="24"/>
                    </w:rPr>
                  </w:pPr>
                  <w:r>
                    <w:rPr>
                      <w:szCs w:val="24"/>
                    </w:rPr>
                    <w:t>HOTĂRÂREA</w:t>
                  </w:r>
                </w:p>
                <w:p w:rsidR="00B2512C" w:rsidRPr="00370DE0" w:rsidRDefault="00B2512C" w:rsidP="00B2512C">
                  <w:pPr>
                    <w:spacing w:after="0"/>
                    <w:jc w:val="center"/>
                    <w:rPr>
                      <w:sz w:val="28"/>
                      <w:szCs w:val="28"/>
                    </w:rPr>
                  </w:pPr>
                  <w:r w:rsidRPr="00370DE0">
                    <w:rPr>
                      <w:b/>
                      <w:sz w:val="28"/>
                      <w:szCs w:val="28"/>
                    </w:rPr>
                    <w:t>nr.</w:t>
                  </w:r>
                  <w:r w:rsidRPr="00370DE0">
                    <w:rPr>
                      <w:sz w:val="28"/>
                      <w:szCs w:val="28"/>
                    </w:rPr>
                    <w:t xml:space="preserve"> </w:t>
                  </w:r>
                  <w:r w:rsidRPr="00370DE0">
                    <w:rPr>
                      <w:sz w:val="16"/>
                      <w:szCs w:val="16"/>
                    </w:rPr>
                    <w:t>……..…</w:t>
                  </w:r>
                  <w:r w:rsidRPr="00370DE0">
                    <w:rPr>
                      <w:sz w:val="28"/>
                      <w:szCs w:val="28"/>
                    </w:rPr>
                    <w:t xml:space="preserve"> </w:t>
                  </w:r>
                  <w:r w:rsidRPr="00370DE0">
                    <w:rPr>
                      <w:b/>
                      <w:sz w:val="28"/>
                      <w:szCs w:val="28"/>
                    </w:rPr>
                    <w:t>din</w:t>
                  </w:r>
                  <w:r w:rsidRPr="00370DE0">
                    <w:rPr>
                      <w:sz w:val="28"/>
                      <w:szCs w:val="28"/>
                    </w:rPr>
                    <w:t xml:space="preserve"> </w:t>
                  </w:r>
                  <w:r w:rsidRPr="00370DE0">
                    <w:rPr>
                      <w:sz w:val="16"/>
                      <w:szCs w:val="16"/>
                    </w:rPr>
                    <w:t>…....</w:t>
                  </w:r>
                  <w:r w:rsidRPr="00370DE0">
                    <w:rPr>
                      <w:sz w:val="28"/>
                      <w:szCs w:val="28"/>
                    </w:rPr>
                    <w:t xml:space="preserve"> </w:t>
                  </w:r>
                  <w:r w:rsidRPr="00370DE0">
                    <w:rPr>
                      <w:sz w:val="16"/>
                      <w:szCs w:val="16"/>
                    </w:rPr>
                    <w:t>………………………………</w:t>
                  </w:r>
                  <w:r w:rsidRPr="00370DE0">
                    <w:rPr>
                      <w:sz w:val="28"/>
                      <w:szCs w:val="28"/>
                    </w:rPr>
                    <w:t xml:space="preserve"> </w:t>
                  </w:r>
                  <w:r w:rsidRPr="00370DE0">
                    <w:rPr>
                      <w:b/>
                      <w:sz w:val="28"/>
                      <w:szCs w:val="28"/>
                    </w:rPr>
                    <w:t>200</w:t>
                  </w:r>
                  <w:r>
                    <w:rPr>
                      <w:sz w:val="16"/>
                      <w:szCs w:val="16"/>
                    </w:rPr>
                    <w:t>…</w:t>
                  </w:r>
                  <w:r w:rsidRPr="00370DE0">
                    <w:rPr>
                      <w:sz w:val="16"/>
                      <w:szCs w:val="16"/>
                    </w:rPr>
                    <w:t>.</w:t>
                  </w:r>
                </w:p>
                <w:p w:rsidR="007D553A" w:rsidRPr="0026358B" w:rsidRDefault="00B2512C" w:rsidP="007D553A">
                  <w:pPr>
                    <w:jc w:val="center"/>
                    <w:rPr>
                      <w:rFonts w:asciiTheme="minorBidi" w:hAnsiTheme="minorBidi" w:cstheme="minorBidi"/>
                      <w:b/>
                    </w:rPr>
                  </w:pPr>
                  <w:r w:rsidRPr="002F2D3E">
                    <w:rPr>
                      <w:rFonts w:eastAsia="Times New Roman"/>
                      <w:b/>
                      <w:color w:val="000000"/>
                      <w:sz w:val="28"/>
                      <w:szCs w:val="28"/>
                      <w:lang w:eastAsia="ro-RO"/>
                    </w:rPr>
                    <w:t xml:space="preserve">privind </w:t>
                  </w:r>
                  <w:r>
                    <w:rPr>
                      <w:rFonts w:eastAsia="Times New Roman"/>
                      <w:b/>
                      <w:color w:val="000000"/>
                      <w:sz w:val="28"/>
                      <w:szCs w:val="28"/>
                      <w:lang w:eastAsia="ro-RO"/>
                    </w:rPr>
                    <w:t xml:space="preserve">însușirea </w:t>
                  </w:r>
                  <w:r w:rsidRPr="00C30509">
                    <w:rPr>
                      <w:rFonts w:eastAsia="Times New Roman"/>
                      <w:b/>
                      <w:i/>
                      <w:color w:val="000000"/>
                      <w:sz w:val="28"/>
                      <w:szCs w:val="28"/>
                      <w:lang w:eastAsia="ro-RO"/>
                    </w:rPr>
                    <w:t>Acordului de cooperare</w:t>
                  </w:r>
                  <w:r w:rsidRPr="00C30509">
                    <w:rPr>
                      <w:rFonts w:eastAsia="Times New Roman"/>
                      <w:i/>
                      <w:color w:val="000000"/>
                      <w:sz w:val="28"/>
                      <w:szCs w:val="28"/>
                      <w:lang w:eastAsia="ro-RO"/>
                    </w:rPr>
                    <w:t xml:space="preserve"> </w:t>
                  </w:r>
                  <w:r w:rsidRPr="00C30509">
                    <w:rPr>
                      <w:b/>
                      <w:i/>
                      <w:sz w:val="32"/>
                      <w:szCs w:val="32"/>
                    </w:rPr>
                    <w:t>privind o</w:t>
                  </w:r>
                  <w:r w:rsidR="00EB56B8">
                    <w:rPr>
                      <w:b/>
                      <w:i/>
                      <w:sz w:val="32"/>
                      <w:szCs w:val="32"/>
                    </w:rPr>
                    <w:t xml:space="preserve">rganizarea şi </w:t>
                  </w:r>
                  <w:r w:rsidR="00187D7A">
                    <w:rPr>
                      <w:b/>
                      <w:i/>
                      <w:sz w:val="32"/>
                      <w:szCs w:val="32"/>
                    </w:rPr>
                    <w:t xml:space="preserve">funcționarea compartimentului </w:t>
                  </w:r>
                  <w:r w:rsidR="00EB56B8">
                    <w:rPr>
                      <w:b/>
                      <w:i/>
                      <w:sz w:val="32"/>
                      <w:szCs w:val="32"/>
                    </w:rPr>
                    <w:t>audit public intern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09"/>
                    <w:gridCol w:w="3252"/>
                  </w:tblGrid>
                  <w:tr w:rsidR="007D553A" w:rsidRPr="0026358B" w:rsidTr="00CA1BFB">
                    <w:trPr>
                      <w:trHeight w:val="251"/>
                      <w:jc w:val="center"/>
                    </w:trPr>
                    <w:tc>
                      <w:tcPr>
                        <w:tcW w:w="534" w:type="dxa"/>
                        <w:vMerge w:val="restart"/>
                        <w:tcBorders>
                          <w:top w:val="dotted" w:sz="6" w:space="0" w:color="auto"/>
                          <w:left w:val="dotted" w:sz="6" w:space="0" w:color="auto"/>
                          <w:right w:val="dotted" w:sz="4" w:space="0" w:color="auto"/>
                        </w:tcBorders>
                        <w:vAlign w:val="center"/>
                      </w:tcPr>
                      <w:p w:rsidR="007D553A" w:rsidRPr="0026358B" w:rsidRDefault="007D553A" w:rsidP="00CA1BFB">
                        <w:pPr>
                          <w:spacing w:line="240" w:lineRule="auto"/>
                          <w:jc w:val="center"/>
                          <w:rPr>
                            <w:rFonts w:asciiTheme="minorBidi" w:hAnsiTheme="minorBidi" w:cstheme="minorBidi"/>
                            <w:b/>
                            <w:sz w:val="16"/>
                            <w:szCs w:val="16"/>
                          </w:rPr>
                        </w:pPr>
                        <w:r w:rsidRPr="0026358B">
                          <w:rPr>
                            <w:rFonts w:asciiTheme="minorBidi" w:hAnsiTheme="minorBidi" w:cstheme="minorBidi"/>
                            <w:b/>
                            <w:sz w:val="16"/>
                            <w:szCs w:val="16"/>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7D553A" w:rsidRPr="0026358B" w:rsidRDefault="007D553A" w:rsidP="00CA1BFB">
                        <w:pPr>
                          <w:jc w:val="center"/>
                          <w:rPr>
                            <w:rFonts w:asciiTheme="minorBidi" w:hAnsiTheme="minorBidi" w:cstheme="minorBidi"/>
                            <w:b/>
                          </w:rPr>
                        </w:pPr>
                        <w:r w:rsidRPr="0026358B">
                          <w:rPr>
                            <w:rFonts w:asciiTheme="minorBidi" w:hAnsiTheme="minorBidi" w:cstheme="minorBidi"/>
                            <w:b/>
                          </w:rPr>
                          <w:t>PREȘ</w:t>
                        </w:r>
                        <w:r>
                          <w:rPr>
                            <w:rFonts w:asciiTheme="minorBidi" w:hAnsiTheme="minorBidi" w:cstheme="minorBidi"/>
                            <w:b/>
                          </w:rPr>
                          <w:t>EDINTELE FIL. JUD. CLUJ A.Co.R.,</w:t>
                        </w:r>
                        <w:r w:rsidRPr="0026358B">
                          <w:rPr>
                            <w:rFonts w:asciiTheme="minorBidi" w:hAnsiTheme="minorBidi" w:cstheme="minorBidi"/>
                            <w:b/>
                          </w:rPr>
                          <w:t xml:space="preserve"> </w:t>
                        </w:r>
                        <w:r>
                          <w:rPr>
                            <w:rFonts w:asciiTheme="minorBidi" w:hAnsiTheme="minorBidi" w:cstheme="minorBidi"/>
                            <w:b/>
                          </w:rPr>
                          <w:t xml:space="preserve">Ovidiu </w:t>
                        </w:r>
                        <w:r w:rsidRPr="0026358B">
                          <w:rPr>
                            <w:rFonts w:asciiTheme="minorBidi" w:hAnsiTheme="minorBidi" w:cstheme="minorBidi"/>
                            <w:b/>
                          </w:rPr>
                          <w:t xml:space="preserve">COLCERIU </w:t>
                        </w:r>
                      </w:p>
                    </w:tc>
                  </w:tr>
                  <w:tr w:rsidR="007D553A" w:rsidRPr="0026358B" w:rsidTr="00CA1BFB">
                    <w:trPr>
                      <w:jc w:val="center"/>
                    </w:trPr>
                    <w:tc>
                      <w:tcPr>
                        <w:tcW w:w="534" w:type="dxa"/>
                        <w:vMerge/>
                        <w:tcBorders>
                          <w:left w:val="dotted" w:sz="6" w:space="0" w:color="auto"/>
                          <w:right w:val="dotted" w:sz="4" w:space="0" w:color="auto"/>
                        </w:tcBorders>
                        <w:vAlign w:val="center"/>
                      </w:tcPr>
                      <w:p w:rsidR="007D553A" w:rsidRPr="0026358B" w:rsidRDefault="007D553A" w:rsidP="00CA1BFB">
                        <w:pPr>
                          <w:spacing w:line="240" w:lineRule="auto"/>
                          <w:jc w:val="center"/>
                          <w:rPr>
                            <w:rFonts w:asciiTheme="minorBidi" w:hAnsiTheme="minorBidi" w:cstheme="minorBidi"/>
                          </w:rPr>
                        </w:pPr>
                      </w:p>
                    </w:tc>
                    <w:tc>
                      <w:tcPr>
                        <w:tcW w:w="2409" w:type="dxa"/>
                        <w:tcBorders>
                          <w:top w:val="dotted" w:sz="6" w:space="0" w:color="auto"/>
                          <w:left w:val="dotted" w:sz="4" w:space="0" w:color="auto"/>
                          <w:bottom w:val="dotted" w:sz="6" w:space="0" w:color="auto"/>
                          <w:right w:val="dotted" w:sz="6" w:space="0" w:color="auto"/>
                        </w:tcBorders>
                        <w:vAlign w:val="center"/>
                      </w:tcPr>
                      <w:p w:rsidR="007D553A" w:rsidRPr="0026358B" w:rsidRDefault="007D553A" w:rsidP="00CA1BFB">
                        <w:pPr>
                          <w:rPr>
                            <w:rFonts w:asciiTheme="minorBidi" w:hAnsiTheme="minorBidi" w:cstheme="minorBidi"/>
                          </w:rPr>
                        </w:pPr>
                        <w:r w:rsidRPr="0026358B">
                          <w:rPr>
                            <w:rFonts w:asciiTheme="minorBidi" w:hAnsiTheme="minorBidi" w:cstheme="minorBidi"/>
                          </w:rPr>
                          <w:t>1. Semnătura</w:t>
                        </w:r>
                      </w:p>
                    </w:tc>
                    <w:tc>
                      <w:tcPr>
                        <w:tcW w:w="3252" w:type="dxa"/>
                        <w:tcBorders>
                          <w:top w:val="dotted" w:sz="6" w:space="0" w:color="auto"/>
                          <w:left w:val="dotted" w:sz="6" w:space="0" w:color="auto"/>
                          <w:bottom w:val="dotted" w:sz="6" w:space="0" w:color="auto"/>
                          <w:right w:val="dotted" w:sz="6" w:space="0" w:color="auto"/>
                        </w:tcBorders>
                        <w:vAlign w:val="center"/>
                      </w:tcPr>
                      <w:p w:rsidR="007D553A" w:rsidRPr="0026358B" w:rsidRDefault="007D553A" w:rsidP="00CA1BFB">
                        <w:pPr>
                          <w:spacing w:line="240" w:lineRule="auto"/>
                          <w:jc w:val="center"/>
                          <w:rPr>
                            <w:rFonts w:asciiTheme="minorBidi" w:hAnsiTheme="minorBidi" w:cstheme="minorBidi"/>
                          </w:rPr>
                        </w:pPr>
                      </w:p>
                    </w:tc>
                  </w:tr>
                  <w:tr w:rsidR="007D553A" w:rsidRPr="0026358B" w:rsidTr="00CA1BFB">
                    <w:trPr>
                      <w:jc w:val="center"/>
                    </w:trPr>
                    <w:tc>
                      <w:tcPr>
                        <w:tcW w:w="534" w:type="dxa"/>
                        <w:vMerge/>
                        <w:tcBorders>
                          <w:left w:val="dotted" w:sz="6" w:space="0" w:color="auto"/>
                          <w:right w:val="dotted" w:sz="4" w:space="0" w:color="auto"/>
                        </w:tcBorders>
                        <w:vAlign w:val="center"/>
                      </w:tcPr>
                      <w:p w:rsidR="007D553A" w:rsidRPr="0026358B" w:rsidRDefault="007D553A" w:rsidP="00CA1BFB">
                        <w:pPr>
                          <w:spacing w:line="240" w:lineRule="auto"/>
                          <w:jc w:val="center"/>
                          <w:rPr>
                            <w:rFonts w:asciiTheme="minorBidi" w:hAnsiTheme="minorBidi" w:cstheme="minorBidi"/>
                          </w:rPr>
                        </w:pPr>
                      </w:p>
                    </w:tc>
                    <w:tc>
                      <w:tcPr>
                        <w:tcW w:w="2409" w:type="dxa"/>
                        <w:tcBorders>
                          <w:top w:val="dotted" w:sz="6" w:space="0" w:color="auto"/>
                          <w:left w:val="dotted" w:sz="4" w:space="0" w:color="auto"/>
                          <w:bottom w:val="dotted" w:sz="6" w:space="0" w:color="auto"/>
                          <w:right w:val="dotted" w:sz="6" w:space="0" w:color="auto"/>
                        </w:tcBorders>
                        <w:vAlign w:val="center"/>
                      </w:tcPr>
                      <w:p w:rsidR="007D553A" w:rsidRPr="0026358B" w:rsidRDefault="007D553A" w:rsidP="00CA1BFB">
                        <w:pPr>
                          <w:rPr>
                            <w:rFonts w:asciiTheme="minorBidi" w:hAnsiTheme="minorBidi" w:cstheme="minorBidi"/>
                          </w:rPr>
                        </w:pPr>
                        <w:r w:rsidRPr="0026358B">
                          <w:rPr>
                            <w:rFonts w:asciiTheme="minorBidi" w:hAnsiTheme="minorBidi" w:cstheme="minorBidi"/>
                          </w:rPr>
                          <w:t>2. Data semnăturii</w:t>
                        </w:r>
                      </w:p>
                    </w:tc>
                    <w:tc>
                      <w:tcPr>
                        <w:tcW w:w="3252" w:type="dxa"/>
                        <w:tcBorders>
                          <w:top w:val="dotted" w:sz="6" w:space="0" w:color="auto"/>
                          <w:left w:val="dotted" w:sz="6" w:space="0" w:color="auto"/>
                          <w:bottom w:val="dotted" w:sz="6" w:space="0" w:color="auto"/>
                          <w:right w:val="dotted" w:sz="6" w:space="0" w:color="auto"/>
                        </w:tcBorders>
                        <w:vAlign w:val="center"/>
                      </w:tcPr>
                      <w:p w:rsidR="007D553A" w:rsidRPr="0026358B" w:rsidRDefault="007D553A" w:rsidP="00CA1BFB">
                        <w:pPr>
                          <w:spacing w:line="240" w:lineRule="auto"/>
                          <w:jc w:val="center"/>
                          <w:rPr>
                            <w:rFonts w:asciiTheme="minorBidi" w:hAnsiTheme="minorBidi" w:cstheme="minorBidi"/>
                          </w:rPr>
                        </w:pPr>
                        <w:r>
                          <w:rPr>
                            <w:rFonts w:asciiTheme="minorBidi" w:hAnsiTheme="minorBidi" w:cstheme="minorBidi"/>
                          </w:rPr>
                          <w:t>28.03</w:t>
                        </w:r>
                        <w:r w:rsidRPr="0026358B">
                          <w:rPr>
                            <w:rFonts w:asciiTheme="minorBidi" w:hAnsiTheme="minorBidi" w:cstheme="minorBidi"/>
                          </w:rPr>
                          <w:t>.201</w:t>
                        </w:r>
                        <w:r>
                          <w:rPr>
                            <w:rFonts w:asciiTheme="minorBidi" w:hAnsiTheme="minorBidi" w:cstheme="minorBidi"/>
                          </w:rPr>
                          <w:t>3</w:t>
                        </w:r>
                      </w:p>
                    </w:tc>
                  </w:tr>
                  <w:tr w:rsidR="007D553A" w:rsidRPr="0026358B" w:rsidTr="00CA1BFB">
                    <w:trPr>
                      <w:jc w:val="center"/>
                    </w:trPr>
                    <w:tc>
                      <w:tcPr>
                        <w:tcW w:w="534" w:type="dxa"/>
                        <w:vMerge/>
                        <w:tcBorders>
                          <w:left w:val="dotted" w:sz="6" w:space="0" w:color="auto"/>
                          <w:bottom w:val="dotted" w:sz="6" w:space="0" w:color="auto"/>
                          <w:right w:val="dotted" w:sz="4" w:space="0" w:color="auto"/>
                        </w:tcBorders>
                        <w:vAlign w:val="center"/>
                      </w:tcPr>
                      <w:p w:rsidR="007D553A" w:rsidRPr="0026358B" w:rsidRDefault="007D553A" w:rsidP="00CA1BFB">
                        <w:pPr>
                          <w:spacing w:line="240" w:lineRule="auto"/>
                          <w:jc w:val="center"/>
                          <w:rPr>
                            <w:rFonts w:asciiTheme="minorBidi" w:hAnsiTheme="minorBidi" w:cstheme="minorBidi"/>
                          </w:rPr>
                        </w:pPr>
                      </w:p>
                    </w:tc>
                    <w:tc>
                      <w:tcPr>
                        <w:tcW w:w="2409" w:type="dxa"/>
                        <w:tcBorders>
                          <w:top w:val="dotted" w:sz="6" w:space="0" w:color="auto"/>
                          <w:left w:val="dotted" w:sz="4" w:space="0" w:color="auto"/>
                          <w:bottom w:val="dotted" w:sz="6" w:space="0" w:color="auto"/>
                          <w:right w:val="dotted" w:sz="6" w:space="0" w:color="auto"/>
                        </w:tcBorders>
                        <w:vAlign w:val="center"/>
                      </w:tcPr>
                      <w:p w:rsidR="007D553A" w:rsidRPr="0026358B" w:rsidRDefault="007D553A" w:rsidP="00CA1BFB">
                        <w:pPr>
                          <w:rPr>
                            <w:rFonts w:asciiTheme="minorBidi" w:hAnsiTheme="minorBidi" w:cstheme="minorBidi"/>
                          </w:rPr>
                        </w:pPr>
                        <w:r w:rsidRPr="0026358B">
                          <w:rPr>
                            <w:rFonts w:asciiTheme="minorBidi" w:hAnsiTheme="minorBidi" w:cstheme="minorBidi"/>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7D553A" w:rsidRPr="0026358B" w:rsidRDefault="007D553A" w:rsidP="00CA1BFB">
                        <w:pPr>
                          <w:spacing w:line="240" w:lineRule="auto"/>
                          <w:jc w:val="center"/>
                          <w:rPr>
                            <w:rFonts w:asciiTheme="minorBidi" w:hAnsiTheme="minorBidi" w:cstheme="minorBidi"/>
                          </w:rPr>
                        </w:pPr>
                        <w:r>
                          <w:rPr>
                            <w:rFonts w:asciiTheme="minorBidi" w:hAnsiTheme="minorBidi" w:cstheme="minorBidi"/>
                          </w:rPr>
                          <w:t>82 / 28.03.2013</w:t>
                        </w:r>
                        <w:r w:rsidRPr="0026358B">
                          <w:rPr>
                            <w:rFonts w:asciiTheme="minorBidi" w:hAnsiTheme="minorBidi" w:cstheme="minorBidi"/>
                          </w:rPr>
                          <w:t xml:space="preserve"> </w:t>
                        </w:r>
                      </w:p>
                    </w:tc>
                  </w:tr>
                </w:tbl>
                <w:p w:rsidR="007D553A" w:rsidRPr="0026358B" w:rsidRDefault="007D553A" w:rsidP="007D553A">
                  <w:pPr>
                    <w:jc w:val="center"/>
                    <w:rPr>
                      <w:rFonts w:asciiTheme="minorBidi" w:hAnsiTheme="minorBidi" w:cstheme="minorBidi"/>
                      <w:b/>
                    </w:rPr>
                  </w:pPr>
                </w:p>
                <w:p w:rsidR="007D553A" w:rsidRPr="0026358B" w:rsidRDefault="007D553A" w:rsidP="007D553A">
                  <w:pPr>
                    <w:rPr>
                      <w:rFonts w:asciiTheme="minorBidi" w:hAnsiTheme="minorBidi" w:cstheme="minorBidi"/>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7D553A" w:rsidRPr="0026358B" w:rsidTr="00CA1BFB">
                    <w:trPr>
                      <w:trHeight w:val="251"/>
                    </w:trPr>
                    <w:tc>
                      <w:tcPr>
                        <w:tcW w:w="540" w:type="dxa"/>
                        <w:vMerge w:val="restart"/>
                        <w:tcBorders>
                          <w:top w:val="dotted" w:sz="6" w:space="0" w:color="auto"/>
                          <w:left w:val="dotted" w:sz="6" w:space="0" w:color="auto"/>
                          <w:right w:val="dotted" w:sz="4" w:space="0" w:color="auto"/>
                        </w:tcBorders>
                        <w:vAlign w:val="center"/>
                      </w:tcPr>
                      <w:p w:rsidR="007D553A" w:rsidRPr="0026358B" w:rsidRDefault="007D553A" w:rsidP="00CA1BFB">
                        <w:pPr>
                          <w:spacing w:line="240" w:lineRule="auto"/>
                          <w:jc w:val="center"/>
                          <w:rPr>
                            <w:rFonts w:asciiTheme="minorBidi" w:hAnsiTheme="minorBidi" w:cstheme="minorBidi"/>
                            <w:b/>
                            <w:sz w:val="16"/>
                            <w:szCs w:val="16"/>
                          </w:rPr>
                        </w:pPr>
                        <w:r w:rsidRPr="0026358B">
                          <w:rPr>
                            <w:rFonts w:asciiTheme="minorBidi" w:hAnsiTheme="minorBidi" w:cstheme="minorBidi"/>
                            <w:b/>
                            <w:sz w:val="16"/>
                            <w:szCs w:val="16"/>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rsidR="007D553A" w:rsidRDefault="007D553A" w:rsidP="00CA1BFB">
                        <w:pPr>
                          <w:jc w:val="center"/>
                          <w:rPr>
                            <w:rFonts w:asciiTheme="minorBidi" w:hAnsiTheme="minorBidi" w:cstheme="minorBidi"/>
                            <w:b/>
                          </w:rPr>
                        </w:pPr>
                        <w:r>
                          <w:rPr>
                            <w:rFonts w:asciiTheme="minorBidi" w:hAnsiTheme="minorBidi" w:cstheme="minorBidi"/>
                            <w:b/>
                          </w:rPr>
                          <w:t>PRIMARUL COMUNEI</w:t>
                        </w:r>
                        <w:r w:rsidRPr="0026358B">
                          <w:rPr>
                            <w:rFonts w:asciiTheme="minorBidi" w:hAnsiTheme="minorBidi" w:cstheme="minorBidi"/>
                            <w:b/>
                          </w:rPr>
                          <w:t xml:space="preserve"> </w:t>
                        </w:r>
                        <w:r>
                          <w:rPr>
                            <w:rFonts w:asciiTheme="minorBidi" w:hAnsiTheme="minorBidi" w:cstheme="minorBidi"/>
                            <w:b/>
                          </w:rPr>
                          <w:t>VIIȘOARA,</w:t>
                        </w:r>
                      </w:p>
                      <w:p w:rsidR="007D553A" w:rsidRPr="0026358B" w:rsidRDefault="007D553A" w:rsidP="00CA1BFB">
                        <w:pPr>
                          <w:jc w:val="center"/>
                          <w:rPr>
                            <w:rFonts w:asciiTheme="minorBidi" w:hAnsiTheme="minorBidi" w:cstheme="minorBidi"/>
                            <w:b/>
                          </w:rPr>
                        </w:pPr>
                        <w:r>
                          <w:rPr>
                            <w:rFonts w:asciiTheme="minorBidi" w:hAnsiTheme="minorBidi" w:cstheme="minorBidi"/>
                            <w:b/>
                          </w:rPr>
                          <w:t>Ioan ROMAN</w:t>
                        </w:r>
                      </w:p>
                    </w:tc>
                  </w:tr>
                  <w:tr w:rsidR="007D553A" w:rsidRPr="0026358B" w:rsidTr="00CA1BFB">
                    <w:tc>
                      <w:tcPr>
                        <w:tcW w:w="540" w:type="dxa"/>
                        <w:vMerge/>
                        <w:tcBorders>
                          <w:left w:val="dotted" w:sz="6" w:space="0" w:color="auto"/>
                          <w:right w:val="dotted" w:sz="4" w:space="0" w:color="auto"/>
                        </w:tcBorders>
                        <w:vAlign w:val="center"/>
                      </w:tcPr>
                      <w:p w:rsidR="007D553A" w:rsidRPr="0026358B" w:rsidRDefault="007D553A" w:rsidP="00CA1BFB">
                        <w:pPr>
                          <w:spacing w:line="240" w:lineRule="auto"/>
                          <w:jc w:val="center"/>
                          <w:rPr>
                            <w:rFonts w:asciiTheme="minorBidi" w:hAnsiTheme="minorBidi" w:cstheme="minorBidi"/>
                          </w:rPr>
                        </w:pPr>
                      </w:p>
                    </w:tc>
                    <w:tc>
                      <w:tcPr>
                        <w:tcW w:w="2430" w:type="dxa"/>
                        <w:tcBorders>
                          <w:top w:val="dotted" w:sz="6" w:space="0" w:color="auto"/>
                          <w:left w:val="dotted" w:sz="4" w:space="0" w:color="auto"/>
                          <w:bottom w:val="dotted" w:sz="6" w:space="0" w:color="auto"/>
                          <w:right w:val="dotted" w:sz="6" w:space="0" w:color="auto"/>
                        </w:tcBorders>
                        <w:vAlign w:val="center"/>
                      </w:tcPr>
                      <w:p w:rsidR="007D553A" w:rsidRPr="0026358B" w:rsidRDefault="007D553A" w:rsidP="00CA1BFB">
                        <w:pPr>
                          <w:rPr>
                            <w:rFonts w:asciiTheme="minorBidi" w:hAnsiTheme="minorBidi" w:cstheme="minorBidi"/>
                          </w:rPr>
                        </w:pPr>
                        <w:r w:rsidRPr="0026358B">
                          <w:rPr>
                            <w:rFonts w:asciiTheme="minorBidi" w:hAnsiTheme="minorBidi" w:cstheme="minorBidi"/>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rsidR="007D553A" w:rsidRPr="0026358B" w:rsidRDefault="007D553A" w:rsidP="00CA1BFB">
                        <w:pPr>
                          <w:spacing w:line="240" w:lineRule="auto"/>
                          <w:jc w:val="center"/>
                          <w:rPr>
                            <w:rFonts w:asciiTheme="minorBidi" w:hAnsiTheme="minorBidi" w:cstheme="minorBidi"/>
                          </w:rPr>
                        </w:pPr>
                      </w:p>
                    </w:tc>
                  </w:tr>
                  <w:tr w:rsidR="007D553A" w:rsidRPr="0026358B" w:rsidTr="00CA1BFB">
                    <w:tc>
                      <w:tcPr>
                        <w:tcW w:w="540" w:type="dxa"/>
                        <w:vMerge/>
                        <w:tcBorders>
                          <w:left w:val="dotted" w:sz="6" w:space="0" w:color="auto"/>
                          <w:right w:val="dotted" w:sz="4" w:space="0" w:color="auto"/>
                        </w:tcBorders>
                        <w:vAlign w:val="center"/>
                      </w:tcPr>
                      <w:p w:rsidR="007D553A" w:rsidRPr="0026358B" w:rsidRDefault="007D553A" w:rsidP="00CA1BFB">
                        <w:pPr>
                          <w:spacing w:line="240" w:lineRule="auto"/>
                          <w:jc w:val="center"/>
                          <w:rPr>
                            <w:rFonts w:asciiTheme="minorBidi" w:hAnsiTheme="minorBidi" w:cstheme="minorBidi"/>
                          </w:rPr>
                        </w:pPr>
                      </w:p>
                    </w:tc>
                    <w:tc>
                      <w:tcPr>
                        <w:tcW w:w="2430" w:type="dxa"/>
                        <w:tcBorders>
                          <w:top w:val="dotted" w:sz="6" w:space="0" w:color="auto"/>
                          <w:left w:val="dotted" w:sz="4" w:space="0" w:color="auto"/>
                          <w:bottom w:val="dotted" w:sz="6" w:space="0" w:color="auto"/>
                          <w:right w:val="dotted" w:sz="6" w:space="0" w:color="auto"/>
                        </w:tcBorders>
                        <w:vAlign w:val="center"/>
                      </w:tcPr>
                      <w:p w:rsidR="007D553A" w:rsidRPr="0026358B" w:rsidRDefault="007D553A" w:rsidP="00CA1BFB">
                        <w:pPr>
                          <w:rPr>
                            <w:rFonts w:asciiTheme="minorBidi" w:hAnsiTheme="minorBidi" w:cstheme="minorBidi"/>
                          </w:rPr>
                        </w:pPr>
                        <w:r w:rsidRPr="0026358B">
                          <w:rPr>
                            <w:rFonts w:asciiTheme="minorBidi" w:hAnsiTheme="minorBidi" w:cstheme="minorBidi"/>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rsidR="007D553A" w:rsidRPr="0026358B" w:rsidRDefault="007D553A" w:rsidP="00CA1BFB">
                        <w:pPr>
                          <w:spacing w:line="240" w:lineRule="auto"/>
                          <w:jc w:val="center"/>
                          <w:rPr>
                            <w:rFonts w:asciiTheme="minorBidi" w:hAnsiTheme="minorBidi" w:cstheme="minorBidi"/>
                          </w:rPr>
                        </w:pPr>
                        <w:r>
                          <w:rPr>
                            <w:rFonts w:asciiTheme="minorBidi" w:hAnsiTheme="minorBidi" w:cstheme="minorBidi"/>
                          </w:rPr>
                          <w:t>28.03.2013</w:t>
                        </w:r>
                      </w:p>
                    </w:tc>
                  </w:tr>
                  <w:tr w:rsidR="007D553A" w:rsidRPr="0026358B" w:rsidTr="00CA1BFB">
                    <w:tc>
                      <w:tcPr>
                        <w:tcW w:w="540" w:type="dxa"/>
                        <w:vMerge/>
                        <w:tcBorders>
                          <w:left w:val="dotted" w:sz="6" w:space="0" w:color="auto"/>
                          <w:bottom w:val="dotted" w:sz="6" w:space="0" w:color="auto"/>
                          <w:right w:val="dotted" w:sz="4" w:space="0" w:color="auto"/>
                        </w:tcBorders>
                        <w:vAlign w:val="center"/>
                      </w:tcPr>
                      <w:p w:rsidR="007D553A" w:rsidRPr="0026358B" w:rsidRDefault="007D553A" w:rsidP="00CA1BFB">
                        <w:pPr>
                          <w:spacing w:line="240" w:lineRule="auto"/>
                          <w:jc w:val="center"/>
                          <w:rPr>
                            <w:rFonts w:asciiTheme="minorBidi" w:hAnsiTheme="minorBidi" w:cstheme="minorBidi"/>
                          </w:rPr>
                        </w:pPr>
                      </w:p>
                    </w:tc>
                    <w:tc>
                      <w:tcPr>
                        <w:tcW w:w="2430" w:type="dxa"/>
                        <w:tcBorders>
                          <w:top w:val="dotted" w:sz="6" w:space="0" w:color="auto"/>
                          <w:left w:val="dotted" w:sz="4" w:space="0" w:color="auto"/>
                          <w:bottom w:val="dotted" w:sz="6" w:space="0" w:color="auto"/>
                          <w:right w:val="dotted" w:sz="6" w:space="0" w:color="auto"/>
                        </w:tcBorders>
                        <w:vAlign w:val="center"/>
                      </w:tcPr>
                      <w:p w:rsidR="007D553A" w:rsidRPr="0026358B" w:rsidRDefault="007D553A" w:rsidP="00CA1BFB">
                        <w:pPr>
                          <w:rPr>
                            <w:rFonts w:asciiTheme="minorBidi" w:hAnsiTheme="minorBidi" w:cstheme="minorBidi"/>
                          </w:rPr>
                        </w:pPr>
                        <w:r w:rsidRPr="0026358B">
                          <w:rPr>
                            <w:rFonts w:asciiTheme="minorBidi" w:hAnsiTheme="minorBidi" w:cstheme="minorBidi"/>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rsidR="007D553A" w:rsidRPr="0026358B" w:rsidRDefault="007D553A" w:rsidP="00CA1BFB">
                        <w:pPr>
                          <w:spacing w:line="240" w:lineRule="auto"/>
                          <w:rPr>
                            <w:rFonts w:asciiTheme="minorBidi" w:hAnsiTheme="minorBidi" w:cstheme="minorBidi"/>
                          </w:rPr>
                        </w:pPr>
                        <w:r>
                          <w:rPr>
                            <w:rFonts w:asciiTheme="minorBidi" w:hAnsiTheme="minorBidi" w:cstheme="minorBidi"/>
                          </w:rPr>
                          <w:t xml:space="preserve">                 /28.03.</w:t>
                        </w:r>
                        <w:r w:rsidRPr="0026358B">
                          <w:rPr>
                            <w:rFonts w:asciiTheme="minorBidi" w:hAnsiTheme="minorBidi" w:cstheme="minorBidi"/>
                          </w:rPr>
                          <w:t>201</w:t>
                        </w:r>
                        <w:r>
                          <w:rPr>
                            <w:rFonts w:asciiTheme="minorBidi" w:hAnsiTheme="minorBidi" w:cstheme="minorBidi"/>
                          </w:rPr>
                          <w:t>3</w:t>
                        </w:r>
                      </w:p>
                    </w:tc>
                  </w:tr>
                </w:tbl>
                <w:p w:rsidR="00B2512C" w:rsidRPr="0013629A" w:rsidRDefault="00B2512C" w:rsidP="00B2512C">
                  <w:pPr>
                    <w:spacing w:after="0" w:line="240" w:lineRule="auto"/>
                    <w:jc w:val="center"/>
                    <w:rPr>
                      <w:b/>
                      <w:sz w:val="32"/>
                      <w:szCs w:val="32"/>
                    </w:rPr>
                  </w:pPr>
                  <w:r w:rsidRPr="00C30509">
                    <w:rPr>
                      <w:b/>
                      <w:i/>
                      <w:sz w:val="32"/>
                      <w:szCs w:val="32"/>
                    </w:rPr>
                    <w:t>tății de audit public intern</w:t>
                  </w:r>
                </w:p>
                <w:p w:rsidR="00B2512C" w:rsidRPr="00370DE0" w:rsidRDefault="00B2512C" w:rsidP="00B2512C">
                  <w:pPr>
                    <w:spacing w:after="0"/>
                    <w:jc w:val="center"/>
                    <w:rPr>
                      <w:b/>
                      <w:sz w:val="28"/>
                      <w:szCs w:val="28"/>
                    </w:rPr>
                  </w:pPr>
                </w:p>
              </w:txbxContent>
            </v:textbox>
          </v:shape>
        </w:pict>
      </w:r>
    </w:p>
    <w:p w:rsidR="00B2512C" w:rsidRDefault="00B2512C" w:rsidP="00B2512C">
      <w:pPr>
        <w:ind w:firstLine="567"/>
        <w:jc w:val="both"/>
        <w:rPr>
          <w:sz w:val="28"/>
          <w:szCs w:val="28"/>
        </w:rPr>
      </w:pPr>
    </w:p>
    <w:p w:rsidR="00B2512C" w:rsidRDefault="00B2512C" w:rsidP="00B2512C">
      <w:pPr>
        <w:ind w:firstLine="567"/>
        <w:jc w:val="both"/>
        <w:rPr>
          <w:sz w:val="28"/>
          <w:szCs w:val="28"/>
        </w:rPr>
      </w:pPr>
    </w:p>
    <w:p w:rsidR="00B2512C" w:rsidRPr="002F2D3E" w:rsidRDefault="00B2512C" w:rsidP="00B2512C">
      <w:pPr>
        <w:spacing w:after="0" w:line="240" w:lineRule="auto"/>
        <w:jc w:val="both"/>
        <w:rPr>
          <w:rFonts w:eastAsia="Times New Roman"/>
          <w:color w:val="000000"/>
          <w:sz w:val="28"/>
          <w:szCs w:val="28"/>
          <w:lang w:eastAsia="ro-RO"/>
        </w:rPr>
      </w:pPr>
    </w:p>
    <w:p w:rsidR="00B2512C" w:rsidRPr="00D356B9" w:rsidRDefault="00B2512C" w:rsidP="00B2512C">
      <w:pPr>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Ținând seama de faptul că obţinerea eficienţei şi eficacităţii serviciilor publice reprezintă o condiţie esenţială a managementului fiecărei entităţi publice, în acest caz, entitate publică fiind comuna, în calitatea acesteia de persoană juridică de drept public și, respectiv, de instituție publică locală,</w:t>
      </w:r>
    </w:p>
    <w:p w:rsidR="00B2512C" w:rsidRPr="00D356B9" w:rsidRDefault="00B2512C" w:rsidP="00B2512C">
      <w:pPr>
        <w:spacing w:after="0" w:line="240" w:lineRule="auto"/>
        <w:ind w:firstLine="851"/>
        <w:jc w:val="both"/>
        <w:rPr>
          <w:rFonts w:eastAsia="Times New Roman"/>
          <w:color w:val="000000"/>
          <w:sz w:val="26"/>
          <w:szCs w:val="26"/>
          <w:lang w:eastAsia="ro-RO"/>
        </w:rPr>
      </w:pPr>
    </w:p>
    <w:p w:rsidR="00B2512C" w:rsidRPr="00D356B9" w:rsidRDefault="00B2512C" w:rsidP="00B2512C">
      <w:pPr>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apreciind oportunitatea unei cooperări între comune pentru asigurarea serviciilor de audit public intern, respectând în acelaşi timp independenţa şi funcţiile specifice fiecăreia dintre acestea,</w:t>
      </w:r>
    </w:p>
    <w:p w:rsidR="00B2512C" w:rsidRPr="00D356B9" w:rsidRDefault="00B2512C" w:rsidP="00B2512C">
      <w:pPr>
        <w:spacing w:after="0" w:line="240" w:lineRule="auto"/>
        <w:ind w:firstLine="851"/>
        <w:jc w:val="both"/>
        <w:rPr>
          <w:rFonts w:eastAsia="Times New Roman"/>
          <w:color w:val="000000"/>
          <w:sz w:val="26"/>
          <w:szCs w:val="26"/>
          <w:lang w:eastAsia="ro-RO"/>
        </w:rPr>
      </w:pPr>
    </w:p>
    <w:p w:rsidR="00B2512C" w:rsidRPr="00D356B9" w:rsidRDefault="00B2512C" w:rsidP="00B2512C">
      <w:pPr>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urmărind facilitarea as</w:t>
      </w:r>
      <w:r w:rsidR="00187D7A">
        <w:rPr>
          <w:rFonts w:eastAsia="Times New Roman"/>
          <w:color w:val="000000"/>
          <w:sz w:val="26"/>
          <w:szCs w:val="26"/>
          <w:lang w:eastAsia="ro-RO"/>
        </w:rPr>
        <w:t xml:space="preserve">igurării funcției </w:t>
      </w:r>
      <w:r w:rsidRPr="00D356B9">
        <w:rPr>
          <w:rFonts w:eastAsia="Times New Roman"/>
          <w:color w:val="000000"/>
          <w:sz w:val="26"/>
          <w:szCs w:val="26"/>
          <w:lang w:eastAsia="ro-RO"/>
        </w:rPr>
        <w:t>de audit public intern pentru mai multe comune, în temeiul unui acord de cooperare, prin relaţii profesionale bazate pe criterii de legalitate, economicitate, eficacitate, eficiență și colaborare pentru  realizarea obiectivelor specifice acestei activități,</w:t>
      </w:r>
    </w:p>
    <w:p w:rsidR="00B2512C" w:rsidRPr="00D356B9" w:rsidRDefault="00B2512C" w:rsidP="00B2512C">
      <w:pPr>
        <w:spacing w:after="0" w:line="240" w:lineRule="auto"/>
        <w:ind w:firstLine="851"/>
        <w:jc w:val="both"/>
        <w:rPr>
          <w:rFonts w:eastAsia="Times New Roman"/>
          <w:color w:val="000000"/>
          <w:sz w:val="26"/>
          <w:szCs w:val="26"/>
          <w:lang w:eastAsia="ro-RO"/>
        </w:rPr>
      </w:pPr>
    </w:p>
    <w:p w:rsidR="00B2512C" w:rsidRPr="00D356B9" w:rsidRDefault="00B2512C" w:rsidP="00B2512C">
      <w:pPr>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având în vedere prevederile:</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a)</w:t>
      </w:r>
      <w:r w:rsidRPr="00D356B9">
        <w:rPr>
          <w:rFonts w:eastAsia="Times New Roman"/>
          <w:color w:val="000000"/>
          <w:sz w:val="26"/>
          <w:szCs w:val="26"/>
          <w:lang w:eastAsia="ro-RO"/>
        </w:rPr>
        <w:tab/>
        <w:t xml:space="preserve">Cartei europene a autonomiei locale, adoptată la Strasbourg la 15 octombrie 1985 și ratificată prin Legea nr. 199/1997;  </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b)</w:t>
      </w:r>
      <w:r w:rsidRPr="00D356B9">
        <w:rPr>
          <w:rFonts w:eastAsia="Times New Roman"/>
          <w:color w:val="000000"/>
          <w:sz w:val="26"/>
          <w:szCs w:val="26"/>
          <w:lang w:eastAsia="ro-RO"/>
        </w:rPr>
        <w:tab/>
        <w:t>Legii nr. 672/2002 privind auditul public intern, cu modificările și completările ulterioare;</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c)</w:t>
      </w:r>
      <w:r w:rsidRPr="00D356B9">
        <w:rPr>
          <w:rFonts w:eastAsia="Times New Roman"/>
          <w:color w:val="000000"/>
          <w:sz w:val="26"/>
          <w:szCs w:val="26"/>
          <w:lang w:eastAsia="ro-RO"/>
        </w:rPr>
        <w:tab/>
        <w:t>art. 11 alin. (4) și art. 36</w:t>
      </w:r>
      <w:r w:rsidRPr="00D356B9">
        <w:rPr>
          <w:sz w:val="26"/>
          <w:szCs w:val="26"/>
        </w:rPr>
        <w:t xml:space="preserve"> </w:t>
      </w:r>
      <w:r w:rsidRPr="00D356B9">
        <w:rPr>
          <w:rFonts w:eastAsia="Times New Roman"/>
          <w:color w:val="000000"/>
          <w:sz w:val="26"/>
          <w:szCs w:val="26"/>
          <w:lang w:eastAsia="ro-RO"/>
        </w:rPr>
        <w:t>alin. (1), alin. (2) lit. e) și alin. (7) lit. a) și c) din Legea administrației publice locale nr. 215/2001, republicată, cu modificările și completările ulterioare;</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lastRenderedPageBreak/>
        <w:t>d)</w:t>
      </w:r>
      <w:r w:rsidRPr="00D356B9">
        <w:rPr>
          <w:rFonts w:eastAsia="Times New Roman"/>
          <w:color w:val="000000"/>
          <w:sz w:val="26"/>
          <w:szCs w:val="26"/>
          <w:lang w:eastAsia="ro-RO"/>
        </w:rPr>
        <w:tab/>
        <w:t>art. 13 din Legea cadru a descentralizării nr. 195/2006;</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e)</w:t>
      </w:r>
      <w:r w:rsidRPr="00D356B9">
        <w:rPr>
          <w:rFonts w:eastAsia="Times New Roman"/>
          <w:color w:val="000000"/>
          <w:sz w:val="26"/>
          <w:szCs w:val="26"/>
          <w:lang w:eastAsia="ro-RO"/>
        </w:rPr>
        <w:tab/>
        <w:t>art. 35 alin. (6) din Legea nr. 273/2006 privind finanțele publice locale, cu modificările și completările ulterioare;</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f)   art. 942 și următoarele din Codul civil, referitoare la contracte sau convenţii;</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g)</w:t>
      </w:r>
      <w:r w:rsidRPr="00D356B9">
        <w:rPr>
          <w:rFonts w:eastAsia="Times New Roman"/>
          <w:color w:val="000000"/>
          <w:sz w:val="26"/>
          <w:szCs w:val="26"/>
          <w:lang w:eastAsia="ro-RO"/>
        </w:rPr>
        <w:tab/>
        <w:t>Codului muncii;</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h)</w:t>
      </w:r>
      <w:r w:rsidRPr="00D356B9">
        <w:rPr>
          <w:rFonts w:eastAsia="Times New Roman"/>
          <w:color w:val="000000"/>
          <w:sz w:val="26"/>
          <w:szCs w:val="26"/>
          <w:lang w:eastAsia="ro-RO"/>
        </w:rPr>
        <w:tab/>
        <w:t>Legii nr. 182/2002 privind protecţia informaţiilor clasificate, cu modificările și completările ulterioare;</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i)</w:t>
      </w:r>
      <w:r w:rsidRPr="00D356B9">
        <w:rPr>
          <w:rFonts w:eastAsia="Times New Roman"/>
          <w:color w:val="000000"/>
          <w:sz w:val="26"/>
          <w:szCs w:val="26"/>
          <w:lang w:eastAsia="ro-RO"/>
        </w:rPr>
        <w:tab/>
        <w:t>Codului de procedură civilă;</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j)</w:t>
      </w:r>
      <w:r w:rsidRPr="00D356B9">
        <w:rPr>
          <w:rFonts w:eastAsia="Times New Roman"/>
          <w:color w:val="000000"/>
          <w:sz w:val="26"/>
          <w:szCs w:val="26"/>
          <w:lang w:eastAsia="ro-RO"/>
        </w:rPr>
        <w:tab/>
        <w:t xml:space="preserve">Hotărârii Guvernului nr. 781/2002 privind protecția informațiilor secrete de serviciu, cu modificările și completările ulterioare; </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k)</w:t>
      </w:r>
      <w:r w:rsidRPr="00D356B9">
        <w:rPr>
          <w:rFonts w:eastAsia="Times New Roman"/>
          <w:color w:val="000000"/>
          <w:sz w:val="26"/>
          <w:szCs w:val="26"/>
          <w:lang w:eastAsia="ro-RO"/>
        </w:rPr>
        <w:tab/>
        <w:t>Codului privind conduita auditorului intern, aprobat prin Ordinul ministrului finanțelor publice nr. 252/2004;</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l)</w:t>
      </w:r>
      <w:r w:rsidRPr="00D356B9">
        <w:rPr>
          <w:rFonts w:eastAsia="Times New Roman"/>
          <w:color w:val="000000"/>
          <w:sz w:val="26"/>
          <w:szCs w:val="26"/>
          <w:lang w:eastAsia="ro-RO"/>
        </w:rPr>
        <w:tab/>
        <w:t>Statutului Asociației Comunelor din România, precum și de cele a</w:t>
      </w:r>
      <w:r w:rsidR="00DD371C">
        <w:rPr>
          <w:rFonts w:eastAsia="Times New Roman"/>
          <w:color w:val="000000"/>
          <w:sz w:val="26"/>
          <w:szCs w:val="26"/>
          <w:lang w:eastAsia="ro-RO"/>
        </w:rPr>
        <w:t>le Statutului Filialei Județene Cluj</w:t>
      </w:r>
      <w:r w:rsidRPr="00D356B9">
        <w:rPr>
          <w:rFonts w:eastAsia="Times New Roman"/>
          <w:sz w:val="26"/>
          <w:szCs w:val="26"/>
          <w:lang w:eastAsia="ro-RO"/>
        </w:rPr>
        <w:t xml:space="preserve"> </w:t>
      </w:r>
      <w:r w:rsidRPr="00D356B9">
        <w:rPr>
          <w:rFonts w:eastAsia="Times New Roman"/>
          <w:color w:val="000000"/>
          <w:sz w:val="26"/>
          <w:szCs w:val="26"/>
          <w:lang w:eastAsia="ro-RO"/>
        </w:rPr>
        <w:t xml:space="preserve"> a Asociației Comunelor din România;</w:t>
      </w:r>
    </w:p>
    <w:p w:rsidR="00B2512C" w:rsidRPr="00D356B9" w:rsidRDefault="00B2512C" w:rsidP="00B2512C">
      <w:pPr>
        <w:tabs>
          <w:tab w:val="left" w:pos="1276"/>
        </w:tabs>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m) Hotărârii Consiliului Local nr. ……/……..… privind aderarea comunei .........................................</w:t>
      </w:r>
      <w:r w:rsidRPr="00D356B9">
        <w:rPr>
          <w:rFonts w:eastAsia="Times New Roman"/>
          <w:color w:val="000000"/>
          <w:sz w:val="26"/>
          <w:szCs w:val="26"/>
          <w:vertAlign w:val="superscript"/>
          <w:lang w:eastAsia="ro-RO"/>
        </w:rPr>
        <w:t>2</w:t>
      </w:r>
      <w:r w:rsidRPr="00D356B9">
        <w:rPr>
          <w:rFonts w:eastAsia="Times New Roman"/>
          <w:color w:val="000000"/>
          <w:sz w:val="26"/>
          <w:szCs w:val="26"/>
          <w:lang w:eastAsia="ro-RO"/>
        </w:rPr>
        <w:t>) la Asociaţia Comunelor din România,</w:t>
      </w:r>
    </w:p>
    <w:p w:rsidR="00B2512C" w:rsidRPr="00D356B9" w:rsidRDefault="00B2512C" w:rsidP="00B2512C">
      <w:pPr>
        <w:spacing w:after="0" w:line="240" w:lineRule="auto"/>
        <w:jc w:val="both"/>
        <w:rPr>
          <w:rFonts w:eastAsia="Times New Roman"/>
          <w:color w:val="000000"/>
          <w:sz w:val="26"/>
          <w:szCs w:val="26"/>
          <w:lang w:eastAsia="ro-RO"/>
        </w:rPr>
      </w:pPr>
    </w:p>
    <w:p w:rsidR="00B2512C" w:rsidRPr="00D356B9" w:rsidRDefault="00B2512C" w:rsidP="00B2512C">
      <w:pPr>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luând act de:</w:t>
      </w:r>
    </w:p>
    <w:p w:rsidR="00B2512C" w:rsidRPr="00D356B9" w:rsidRDefault="00B2512C" w:rsidP="00B2512C">
      <w:pPr>
        <w:pStyle w:val="Listparagraf"/>
        <w:numPr>
          <w:ilvl w:val="0"/>
          <w:numId w:val="1"/>
        </w:numPr>
        <w:tabs>
          <w:tab w:val="left" w:pos="1276"/>
        </w:tabs>
        <w:spacing w:after="0" w:line="240" w:lineRule="auto"/>
        <w:ind w:left="0" w:firstLine="851"/>
        <w:jc w:val="both"/>
        <w:rPr>
          <w:rFonts w:eastAsia="Times New Roman"/>
          <w:color w:val="000000"/>
          <w:sz w:val="26"/>
          <w:szCs w:val="26"/>
          <w:lang w:eastAsia="ro-RO"/>
        </w:rPr>
      </w:pPr>
      <w:r w:rsidRPr="00D356B9">
        <w:rPr>
          <w:rFonts w:eastAsia="Times New Roman"/>
          <w:color w:val="000000"/>
          <w:sz w:val="26"/>
          <w:szCs w:val="26"/>
          <w:lang w:eastAsia="ro-RO"/>
        </w:rPr>
        <w:t>referatul de aprobare prezentat de către primarul comunei, în calitatea sa de iniţiator, înregistrat sub nr. .........../.......... ............................... 200....;</w:t>
      </w:r>
    </w:p>
    <w:p w:rsidR="00B2512C" w:rsidRPr="00D356B9" w:rsidRDefault="00B2512C" w:rsidP="00B2512C">
      <w:pPr>
        <w:pStyle w:val="Listparagraf"/>
        <w:numPr>
          <w:ilvl w:val="0"/>
          <w:numId w:val="1"/>
        </w:numPr>
        <w:tabs>
          <w:tab w:val="left" w:pos="1276"/>
        </w:tabs>
        <w:spacing w:after="0" w:line="240" w:lineRule="auto"/>
        <w:ind w:left="0" w:firstLine="851"/>
        <w:jc w:val="both"/>
        <w:rPr>
          <w:rFonts w:eastAsia="Times New Roman"/>
          <w:color w:val="000000"/>
          <w:sz w:val="26"/>
          <w:szCs w:val="26"/>
          <w:lang w:eastAsia="ro-RO"/>
        </w:rPr>
      </w:pPr>
      <w:r w:rsidRPr="00D356B9">
        <w:rPr>
          <w:rFonts w:eastAsia="Times New Roman"/>
          <w:color w:val="000000"/>
          <w:sz w:val="26"/>
          <w:szCs w:val="26"/>
          <w:lang w:eastAsia="ro-RO"/>
        </w:rPr>
        <w:t>raportul compartimentului de resort din cadrul aparatului de specialitate al primarului, înregistrat sub nr. .........../......... ................................. 200....;</w:t>
      </w:r>
    </w:p>
    <w:p w:rsidR="00B2512C" w:rsidRPr="00D356B9" w:rsidRDefault="00B2512C" w:rsidP="00B2512C">
      <w:pPr>
        <w:pStyle w:val="Listparagraf"/>
        <w:numPr>
          <w:ilvl w:val="0"/>
          <w:numId w:val="1"/>
        </w:numPr>
        <w:tabs>
          <w:tab w:val="left" w:pos="1276"/>
        </w:tabs>
        <w:spacing w:after="0" w:line="240" w:lineRule="auto"/>
        <w:ind w:left="0" w:firstLine="851"/>
        <w:jc w:val="both"/>
        <w:rPr>
          <w:rFonts w:eastAsia="Times New Roman"/>
          <w:color w:val="000000"/>
          <w:sz w:val="26"/>
          <w:szCs w:val="26"/>
          <w:lang w:eastAsia="ro-RO"/>
        </w:rPr>
      </w:pPr>
      <w:r w:rsidRPr="00D356B9">
        <w:rPr>
          <w:rFonts w:eastAsia="Times New Roman"/>
          <w:color w:val="000000"/>
          <w:sz w:val="26"/>
          <w:szCs w:val="26"/>
          <w:lang w:eastAsia="ro-RO"/>
        </w:rPr>
        <w:t xml:space="preserve"> precum şi de raportul comisiei de specialitate a Consiliului Local, </w:t>
      </w:r>
    </w:p>
    <w:p w:rsidR="00B2512C" w:rsidRPr="00D356B9" w:rsidRDefault="00B2512C" w:rsidP="00B2512C">
      <w:pPr>
        <w:pStyle w:val="Listparagraf"/>
        <w:tabs>
          <w:tab w:val="left" w:pos="1276"/>
        </w:tabs>
        <w:spacing w:after="0" w:line="240" w:lineRule="auto"/>
        <w:ind w:left="851"/>
        <w:jc w:val="both"/>
        <w:rPr>
          <w:rFonts w:eastAsia="Times New Roman"/>
          <w:color w:val="000000"/>
          <w:sz w:val="26"/>
          <w:szCs w:val="26"/>
          <w:lang w:eastAsia="ro-RO"/>
        </w:rPr>
      </w:pPr>
    </w:p>
    <w:p w:rsidR="00B2512C" w:rsidRPr="00D356B9" w:rsidRDefault="00B2512C" w:rsidP="00B2512C">
      <w:pPr>
        <w:spacing w:after="0" w:line="240" w:lineRule="auto"/>
        <w:ind w:firstLine="851"/>
        <w:jc w:val="both"/>
        <w:rPr>
          <w:rFonts w:eastAsia="Times New Roman"/>
          <w:color w:val="000000"/>
          <w:sz w:val="26"/>
          <w:szCs w:val="26"/>
          <w:lang w:eastAsia="ro-RO"/>
        </w:rPr>
      </w:pPr>
      <w:r w:rsidRPr="00D356B9">
        <w:rPr>
          <w:rFonts w:eastAsia="Times New Roman"/>
          <w:color w:val="000000"/>
          <w:sz w:val="26"/>
          <w:szCs w:val="26"/>
          <w:lang w:eastAsia="ro-RO"/>
        </w:rPr>
        <w:t>în temeiul prevederilor art. 45 alin. (1) și alin. (2) lit. f), art. 61 alin. (1) și (2), art. 62 alin. (1), precum şi ale art. 115 alin. (1) lit. b), alin. (3), alin. (5), alin. (6) și alin. (7) din Legea administraţiei publice locale nr. 215/2001, republicată, cu modificările și completările ulterioare,</w:t>
      </w:r>
    </w:p>
    <w:p w:rsidR="00B2512C" w:rsidRPr="00D356B9" w:rsidRDefault="00B2512C" w:rsidP="00B2512C">
      <w:pPr>
        <w:spacing w:after="0" w:line="240" w:lineRule="auto"/>
        <w:jc w:val="both"/>
        <w:rPr>
          <w:rFonts w:eastAsia="Times New Roman"/>
          <w:color w:val="000000"/>
          <w:sz w:val="26"/>
          <w:szCs w:val="26"/>
          <w:lang w:eastAsia="ro-RO"/>
        </w:rPr>
      </w:pPr>
    </w:p>
    <w:p w:rsidR="00B2512C" w:rsidRPr="00D356B9" w:rsidRDefault="00B2512C" w:rsidP="00B2512C">
      <w:pPr>
        <w:spacing w:after="0" w:line="240" w:lineRule="auto"/>
        <w:ind w:firstLine="851"/>
        <w:jc w:val="both"/>
        <w:rPr>
          <w:rFonts w:eastAsia="Times New Roman"/>
          <w:b/>
          <w:color w:val="000000"/>
          <w:sz w:val="26"/>
          <w:szCs w:val="26"/>
          <w:lang w:eastAsia="ro-RO"/>
        </w:rPr>
      </w:pPr>
      <w:r w:rsidRPr="00D356B9">
        <w:rPr>
          <w:rFonts w:eastAsia="Times New Roman"/>
          <w:b/>
          <w:i/>
          <w:color w:val="000000"/>
          <w:sz w:val="26"/>
          <w:szCs w:val="26"/>
          <w:lang w:eastAsia="ro-RO"/>
        </w:rPr>
        <w:t>CONSILIUL LOCAL AL</w:t>
      </w:r>
      <w:r w:rsidRPr="00D356B9">
        <w:rPr>
          <w:rFonts w:eastAsia="Times New Roman"/>
          <w:color w:val="000000"/>
          <w:sz w:val="26"/>
          <w:szCs w:val="26"/>
          <w:lang w:eastAsia="ro-RO"/>
        </w:rPr>
        <w:t xml:space="preserve"> </w:t>
      </w:r>
      <w:r w:rsidRPr="00D356B9">
        <w:rPr>
          <w:rFonts w:eastAsia="Times New Roman"/>
          <w:b/>
          <w:i/>
          <w:color w:val="000000"/>
          <w:sz w:val="26"/>
          <w:szCs w:val="26"/>
          <w:lang w:eastAsia="ro-RO"/>
        </w:rPr>
        <w:t>COMUNEI</w:t>
      </w:r>
      <w:r w:rsidRPr="00D356B9">
        <w:rPr>
          <w:rFonts w:eastAsia="Times New Roman"/>
          <w:color w:val="000000"/>
          <w:sz w:val="26"/>
          <w:szCs w:val="26"/>
          <w:lang w:eastAsia="ro-RO"/>
        </w:rPr>
        <w:t>.........................................</w:t>
      </w:r>
      <w:r w:rsidRPr="00D356B9">
        <w:rPr>
          <w:rFonts w:eastAsia="Times New Roman"/>
          <w:color w:val="000000"/>
          <w:sz w:val="26"/>
          <w:szCs w:val="26"/>
          <w:vertAlign w:val="superscript"/>
          <w:lang w:eastAsia="ro-RO"/>
        </w:rPr>
        <w:t>2</w:t>
      </w:r>
      <w:r w:rsidRPr="00D356B9">
        <w:rPr>
          <w:rFonts w:eastAsia="Times New Roman"/>
          <w:color w:val="000000"/>
          <w:sz w:val="26"/>
          <w:szCs w:val="26"/>
          <w:lang w:eastAsia="ro-RO"/>
        </w:rPr>
        <w:t xml:space="preserve">) </w:t>
      </w:r>
      <w:r w:rsidRPr="00D356B9">
        <w:rPr>
          <w:rFonts w:eastAsia="Times New Roman"/>
          <w:b/>
          <w:i/>
          <w:color w:val="000000"/>
          <w:sz w:val="26"/>
          <w:szCs w:val="26"/>
          <w:lang w:eastAsia="ro-RO"/>
        </w:rPr>
        <w:t>adoptă prezenta hotărâre.</w:t>
      </w:r>
      <w:r w:rsidRPr="00D356B9">
        <w:rPr>
          <w:rFonts w:eastAsia="Times New Roman"/>
          <w:b/>
          <w:color w:val="000000"/>
          <w:sz w:val="26"/>
          <w:szCs w:val="26"/>
          <w:lang w:eastAsia="ro-RO"/>
        </w:rPr>
        <w:t xml:space="preserve"> </w:t>
      </w:r>
    </w:p>
    <w:p w:rsidR="00B2512C" w:rsidRPr="00D356B9" w:rsidRDefault="00B2512C" w:rsidP="00B2512C">
      <w:pPr>
        <w:spacing w:after="0" w:line="240" w:lineRule="auto"/>
        <w:ind w:firstLine="851"/>
        <w:jc w:val="both"/>
        <w:rPr>
          <w:rFonts w:eastAsia="Times New Roman"/>
          <w:b/>
          <w:color w:val="000000"/>
          <w:sz w:val="26"/>
          <w:szCs w:val="26"/>
          <w:lang w:eastAsia="ro-RO"/>
        </w:rPr>
      </w:pPr>
    </w:p>
    <w:p w:rsidR="00B2512C" w:rsidRPr="00D356B9" w:rsidRDefault="00B2512C" w:rsidP="00B2512C">
      <w:pPr>
        <w:spacing w:after="0" w:line="240" w:lineRule="auto"/>
        <w:ind w:firstLine="851"/>
        <w:jc w:val="both"/>
        <w:rPr>
          <w:rFonts w:eastAsia="Times New Roman"/>
          <w:sz w:val="26"/>
          <w:szCs w:val="26"/>
          <w:lang w:eastAsia="ro-RO"/>
        </w:rPr>
      </w:pPr>
      <w:bookmarkStart w:id="0" w:name="ref#A1"/>
      <w:bookmarkStart w:id="1" w:name="tree#68"/>
      <w:bookmarkEnd w:id="0"/>
      <w:r w:rsidRPr="00D356B9">
        <w:rPr>
          <w:rFonts w:eastAsia="Times New Roman"/>
          <w:b/>
          <w:bCs/>
          <w:sz w:val="26"/>
          <w:szCs w:val="26"/>
          <w:lang w:eastAsia="ro-RO"/>
        </w:rPr>
        <w:t xml:space="preserve">Art. 1. </w:t>
      </w:r>
      <w:r w:rsidRPr="00D356B9">
        <w:rPr>
          <w:rFonts w:eastAsia="Times New Roman"/>
          <w:sz w:val="26"/>
          <w:szCs w:val="26"/>
          <w:lang w:eastAsia="ro-RO"/>
        </w:rPr>
        <w:t>- (1) Se însușește</w:t>
      </w:r>
      <w:r w:rsidRPr="00D356B9">
        <w:rPr>
          <w:sz w:val="26"/>
          <w:szCs w:val="26"/>
        </w:rPr>
        <w:t xml:space="preserve"> modelul-cadru al </w:t>
      </w:r>
      <w:r w:rsidRPr="00D356B9">
        <w:rPr>
          <w:rFonts w:eastAsia="Times New Roman"/>
          <w:i/>
          <w:sz w:val="26"/>
          <w:szCs w:val="26"/>
          <w:lang w:eastAsia="ro-RO"/>
        </w:rPr>
        <w:t xml:space="preserve">Acordului de cooperare privind organizarea şi </w:t>
      </w:r>
      <w:r w:rsidR="00187D7A">
        <w:rPr>
          <w:rFonts w:eastAsia="Times New Roman"/>
          <w:i/>
          <w:sz w:val="26"/>
          <w:szCs w:val="26"/>
          <w:lang w:eastAsia="ro-RO"/>
        </w:rPr>
        <w:t xml:space="preserve">funcționarea compartimentului </w:t>
      </w:r>
      <w:r w:rsidRPr="00D356B9">
        <w:rPr>
          <w:rFonts w:eastAsia="Times New Roman"/>
          <w:i/>
          <w:sz w:val="26"/>
          <w:szCs w:val="26"/>
          <w:lang w:eastAsia="ro-RO"/>
        </w:rPr>
        <w:t>audit public intern</w:t>
      </w:r>
      <w:r w:rsidRPr="00D356B9">
        <w:rPr>
          <w:rFonts w:eastAsia="Times New Roman"/>
          <w:sz w:val="26"/>
          <w:szCs w:val="26"/>
          <w:lang w:eastAsia="ro-RO"/>
        </w:rPr>
        <w:t xml:space="preserve">, potrivit anexei care face parte integrantă din prezenta hotărâre. </w:t>
      </w:r>
    </w:p>
    <w:p w:rsidR="00B2512C" w:rsidRDefault="00B2512C" w:rsidP="00B2512C">
      <w:pPr>
        <w:spacing w:after="0" w:line="240" w:lineRule="auto"/>
        <w:ind w:firstLine="851"/>
        <w:jc w:val="both"/>
        <w:rPr>
          <w:rFonts w:eastAsia="Times New Roman"/>
          <w:sz w:val="26"/>
          <w:szCs w:val="26"/>
          <w:lang w:eastAsia="ro-RO"/>
        </w:rPr>
      </w:pPr>
      <w:r w:rsidRPr="00D356B9">
        <w:rPr>
          <w:rFonts w:eastAsia="Times New Roman"/>
          <w:sz w:val="26"/>
          <w:szCs w:val="26"/>
          <w:lang w:eastAsia="ro-RO"/>
        </w:rPr>
        <w:t xml:space="preserve">(2) Obligațiile financiare rezultate din </w:t>
      </w:r>
      <w:r w:rsidRPr="00D356B9">
        <w:rPr>
          <w:rFonts w:eastAsia="Times New Roman"/>
          <w:i/>
          <w:sz w:val="26"/>
          <w:szCs w:val="26"/>
          <w:lang w:eastAsia="ro-RO"/>
        </w:rPr>
        <w:t>Acordul de cooperare prevăzut la alin. (1)</w:t>
      </w:r>
      <w:r w:rsidRPr="00D356B9">
        <w:rPr>
          <w:rFonts w:eastAsia="Times New Roman"/>
          <w:sz w:val="26"/>
          <w:szCs w:val="26"/>
          <w:lang w:eastAsia="ro-RO"/>
        </w:rPr>
        <w:t>, pe întreaga durată de existență a acestuia, se suportă din bugetul local al comunei ...........................</w:t>
      </w:r>
      <w:r w:rsidRPr="00D356B9">
        <w:rPr>
          <w:rFonts w:eastAsia="Times New Roman"/>
          <w:sz w:val="26"/>
          <w:szCs w:val="26"/>
          <w:vertAlign w:val="superscript"/>
          <w:lang w:eastAsia="ro-RO"/>
        </w:rPr>
        <w:t>2</w:t>
      </w:r>
      <w:r w:rsidRPr="00D356B9">
        <w:rPr>
          <w:rFonts w:eastAsia="Times New Roman"/>
          <w:sz w:val="26"/>
          <w:szCs w:val="26"/>
          <w:lang w:eastAsia="ro-RO"/>
        </w:rPr>
        <w:t>).</w:t>
      </w:r>
    </w:p>
    <w:p w:rsidR="00DD371C" w:rsidRPr="00D356B9" w:rsidRDefault="00DD371C" w:rsidP="00B2512C">
      <w:pPr>
        <w:spacing w:after="0" w:line="240" w:lineRule="auto"/>
        <w:ind w:firstLine="851"/>
        <w:jc w:val="both"/>
        <w:rPr>
          <w:rFonts w:eastAsia="Times New Roman"/>
          <w:sz w:val="26"/>
          <w:szCs w:val="26"/>
          <w:lang w:eastAsia="ro-RO"/>
        </w:rPr>
      </w:pPr>
    </w:p>
    <w:p w:rsidR="00B2512C" w:rsidRPr="002F1F05" w:rsidRDefault="00B2512C" w:rsidP="00B2512C">
      <w:pPr>
        <w:spacing w:after="0" w:line="240" w:lineRule="auto"/>
        <w:ind w:firstLine="851"/>
        <w:jc w:val="both"/>
        <w:rPr>
          <w:rFonts w:eastAsia="Times New Roman"/>
          <w:sz w:val="26"/>
          <w:szCs w:val="26"/>
          <w:lang w:eastAsia="ro-RO"/>
        </w:rPr>
      </w:pPr>
      <w:bookmarkStart w:id="2" w:name="tree#69"/>
      <w:bookmarkEnd w:id="1"/>
    </w:p>
    <w:p w:rsidR="007C655B" w:rsidRPr="002F1F05" w:rsidRDefault="007C655B" w:rsidP="007C655B">
      <w:pPr>
        <w:spacing w:after="0" w:line="240" w:lineRule="auto"/>
        <w:ind w:firstLine="851"/>
        <w:jc w:val="both"/>
        <w:rPr>
          <w:rFonts w:eastAsia="Times New Roman"/>
          <w:sz w:val="26"/>
          <w:szCs w:val="26"/>
          <w:lang w:eastAsia="ro-RO"/>
        </w:rPr>
      </w:pPr>
      <w:bookmarkStart w:id="3" w:name="ref#A3"/>
      <w:bookmarkStart w:id="4" w:name="ref#A4"/>
      <w:bookmarkStart w:id="5" w:name="tree#74"/>
      <w:bookmarkEnd w:id="2"/>
      <w:bookmarkEnd w:id="3"/>
      <w:bookmarkEnd w:id="4"/>
      <w:r w:rsidRPr="002F1F05">
        <w:rPr>
          <w:rFonts w:eastAsia="Times New Roman"/>
          <w:b/>
          <w:bCs/>
          <w:sz w:val="26"/>
          <w:szCs w:val="26"/>
          <w:lang w:eastAsia="ro-RO"/>
        </w:rPr>
        <w:lastRenderedPageBreak/>
        <w:t xml:space="preserve">Art. 2. </w:t>
      </w:r>
      <w:r w:rsidRPr="002F1F05">
        <w:rPr>
          <w:rFonts w:eastAsia="Times New Roman"/>
          <w:sz w:val="26"/>
          <w:szCs w:val="26"/>
          <w:lang w:eastAsia="ro-RO"/>
        </w:rPr>
        <w:t>- Prezenta hotărâre se aduce la îndeplinire de către primarul comunei ......................................</w:t>
      </w:r>
      <w:r w:rsidRPr="002F1F05">
        <w:rPr>
          <w:rFonts w:eastAsia="Times New Roman"/>
          <w:sz w:val="26"/>
          <w:szCs w:val="26"/>
          <w:vertAlign w:val="superscript"/>
          <w:lang w:eastAsia="ro-RO"/>
        </w:rPr>
        <w:t>2</w:t>
      </w:r>
      <w:r w:rsidRPr="002F1F05">
        <w:rPr>
          <w:rFonts w:eastAsia="Times New Roman"/>
          <w:sz w:val="26"/>
          <w:szCs w:val="26"/>
          <w:lang w:eastAsia="ro-RO"/>
        </w:rPr>
        <w:t>)</w:t>
      </w:r>
      <w:r>
        <w:rPr>
          <w:rFonts w:eastAsia="Times New Roman"/>
          <w:sz w:val="26"/>
          <w:szCs w:val="26"/>
          <w:lang w:eastAsia="ro-RO"/>
        </w:rPr>
        <w:t xml:space="preserve">care este imputernicit să aprobe </w:t>
      </w:r>
      <w:r w:rsidR="00DD371C">
        <w:rPr>
          <w:rFonts w:eastAsia="Times New Roman"/>
          <w:sz w:val="26"/>
          <w:szCs w:val="26"/>
          <w:lang w:eastAsia="ro-RO"/>
        </w:rPr>
        <w:t>modificarea contribuției lunare  pentru salariu</w:t>
      </w:r>
      <w:r w:rsidR="00961EDB">
        <w:rPr>
          <w:rFonts w:eastAsia="Times New Roman"/>
          <w:sz w:val="26"/>
          <w:szCs w:val="26"/>
          <w:lang w:eastAsia="ro-RO"/>
        </w:rPr>
        <w:t>L</w:t>
      </w:r>
      <w:bookmarkStart w:id="6" w:name="_GoBack"/>
      <w:bookmarkEnd w:id="6"/>
      <w:r w:rsidR="00DD371C">
        <w:rPr>
          <w:rFonts w:eastAsia="Times New Roman"/>
          <w:sz w:val="26"/>
          <w:szCs w:val="26"/>
          <w:lang w:eastAsia="ro-RO"/>
        </w:rPr>
        <w:t xml:space="preserve"> auditorilor interni, pentru măririle de salariu și</w:t>
      </w:r>
      <w:r>
        <w:rPr>
          <w:rFonts w:eastAsia="Times New Roman"/>
          <w:sz w:val="26"/>
          <w:szCs w:val="26"/>
          <w:lang w:eastAsia="ro-RO"/>
        </w:rPr>
        <w:t xml:space="preserve"> alinierea la modificările din sectorul public ori pentru munca cu un volum mărit sau pentru sarcinile suplimentare efectuate</w:t>
      </w:r>
      <w:r w:rsidR="00DD371C">
        <w:rPr>
          <w:rFonts w:eastAsia="Times New Roman"/>
          <w:sz w:val="26"/>
          <w:szCs w:val="26"/>
          <w:lang w:eastAsia="ro-RO"/>
        </w:rPr>
        <w:t xml:space="preserve"> și pentru chletuielile materiale necesare funcționării compartimentului audit public intern</w:t>
      </w:r>
      <w:r w:rsidRPr="002F1F05">
        <w:rPr>
          <w:rFonts w:eastAsia="Times New Roman"/>
          <w:sz w:val="26"/>
          <w:szCs w:val="26"/>
          <w:lang w:eastAsia="ro-RO"/>
        </w:rPr>
        <w:t xml:space="preserve">. </w:t>
      </w:r>
    </w:p>
    <w:p w:rsidR="00B2512C" w:rsidRPr="00D356B9" w:rsidRDefault="00B2512C" w:rsidP="00B2512C">
      <w:pPr>
        <w:spacing w:after="0" w:line="240" w:lineRule="auto"/>
        <w:ind w:firstLine="851"/>
        <w:jc w:val="both"/>
        <w:rPr>
          <w:rFonts w:eastAsia="Times New Roman"/>
          <w:sz w:val="26"/>
          <w:szCs w:val="26"/>
          <w:lang w:eastAsia="ro-RO"/>
        </w:rPr>
      </w:pPr>
    </w:p>
    <w:p w:rsidR="00B2512C" w:rsidRPr="00D356B9" w:rsidRDefault="00B2512C" w:rsidP="00B2512C">
      <w:pPr>
        <w:spacing w:after="0" w:line="240" w:lineRule="auto"/>
        <w:ind w:firstLine="851"/>
        <w:jc w:val="both"/>
        <w:rPr>
          <w:rFonts w:eastAsia="Times New Roman"/>
          <w:sz w:val="26"/>
          <w:szCs w:val="26"/>
          <w:lang w:eastAsia="ro-RO"/>
        </w:rPr>
      </w:pPr>
      <w:bookmarkStart w:id="7" w:name="ref#A5"/>
      <w:bookmarkStart w:id="8" w:name="tree#75"/>
      <w:bookmarkEnd w:id="5"/>
      <w:bookmarkEnd w:id="7"/>
      <w:r w:rsidRPr="00D356B9">
        <w:rPr>
          <w:rFonts w:eastAsia="Times New Roman"/>
          <w:b/>
          <w:bCs/>
          <w:sz w:val="26"/>
          <w:szCs w:val="26"/>
          <w:lang w:eastAsia="ro-RO"/>
        </w:rPr>
        <w:t xml:space="preserve">Art. 3. </w:t>
      </w:r>
      <w:r w:rsidRPr="00D356B9">
        <w:rPr>
          <w:rFonts w:eastAsia="Times New Roman"/>
          <w:sz w:val="26"/>
          <w:szCs w:val="26"/>
          <w:lang w:eastAsia="ro-RO"/>
        </w:rPr>
        <w:t>- (1) Prezenta hotărâre se comunică, în mod obligatoriu, prin intermediul secretarului comunei, în termenul prevăzut de lege, primarului com</w:t>
      </w:r>
      <w:r w:rsidR="00DD371C">
        <w:rPr>
          <w:rFonts w:eastAsia="Times New Roman"/>
          <w:sz w:val="26"/>
          <w:szCs w:val="26"/>
          <w:lang w:eastAsia="ro-RO"/>
        </w:rPr>
        <w:t>unei, Prefectului Judeţului Cluj</w:t>
      </w:r>
      <w:r w:rsidRPr="00D356B9">
        <w:rPr>
          <w:rFonts w:eastAsia="Times New Roman"/>
          <w:sz w:val="26"/>
          <w:szCs w:val="26"/>
          <w:lang w:eastAsia="ro-RO"/>
        </w:rPr>
        <w:t xml:space="preserve"> și </w:t>
      </w:r>
      <w:r w:rsidR="00DD371C">
        <w:rPr>
          <w:rFonts w:eastAsia="Times New Roman"/>
          <w:color w:val="000000"/>
          <w:sz w:val="26"/>
          <w:szCs w:val="26"/>
          <w:lang w:eastAsia="ro-RO"/>
        </w:rPr>
        <w:t>Filialei Județene Cluj</w:t>
      </w:r>
      <w:r w:rsidRPr="00D356B9">
        <w:rPr>
          <w:rFonts w:eastAsia="Times New Roman"/>
          <w:sz w:val="26"/>
          <w:szCs w:val="26"/>
          <w:lang w:eastAsia="ro-RO"/>
        </w:rPr>
        <w:t xml:space="preserve"> </w:t>
      </w:r>
      <w:r w:rsidRPr="00D356B9">
        <w:rPr>
          <w:rFonts w:eastAsia="Times New Roman"/>
          <w:color w:val="000000"/>
          <w:sz w:val="26"/>
          <w:szCs w:val="26"/>
          <w:lang w:eastAsia="ro-RO"/>
        </w:rPr>
        <w:t>a Asociației Comunelor din România</w:t>
      </w:r>
      <w:r w:rsidRPr="00D356B9">
        <w:rPr>
          <w:rFonts w:eastAsia="Times New Roman"/>
          <w:sz w:val="26"/>
          <w:szCs w:val="26"/>
          <w:lang w:eastAsia="ro-RO"/>
        </w:rPr>
        <w:t xml:space="preserve"> şi se aduce la cunoştinţă publică prin publicarea în Monitorul Oficial al Comunei .......................................</w:t>
      </w:r>
      <w:r w:rsidRPr="00D356B9">
        <w:rPr>
          <w:rFonts w:eastAsia="Times New Roman"/>
          <w:sz w:val="26"/>
          <w:szCs w:val="26"/>
          <w:vertAlign w:val="superscript"/>
          <w:lang w:eastAsia="ro-RO"/>
        </w:rPr>
        <w:t>2</w:t>
      </w:r>
      <w:r w:rsidRPr="00D356B9">
        <w:rPr>
          <w:rFonts w:eastAsia="Times New Roman"/>
          <w:sz w:val="26"/>
          <w:szCs w:val="26"/>
          <w:lang w:eastAsia="ro-RO"/>
        </w:rPr>
        <w:t>), precum şi pe pagina de internet:  www. ..........................................</w:t>
      </w:r>
      <w:r w:rsidRPr="00D356B9">
        <w:rPr>
          <w:rFonts w:eastAsia="Times New Roman"/>
          <w:sz w:val="26"/>
          <w:szCs w:val="26"/>
          <w:vertAlign w:val="superscript"/>
          <w:lang w:eastAsia="ro-RO"/>
        </w:rPr>
        <w:t>3</w:t>
      </w:r>
      <w:r w:rsidRPr="00D356B9">
        <w:rPr>
          <w:rFonts w:eastAsia="Times New Roman"/>
          <w:sz w:val="26"/>
          <w:szCs w:val="26"/>
          <w:lang w:eastAsia="ro-RO"/>
        </w:rPr>
        <w:t xml:space="preserve">). </w:t>
      </w:r>
    </w:p>
    <w:p w:rsidR="00B2512C" w:rsidRPr="00F07FE4" w:rsidRDefault="00961EDB" w:rsidP="00B2512C">
      <w:pPr>
        <w:ind w:firstLine="1080"/>
        <w:jc w:val="both"/>
        <w:rPr>
          <w:b/>
          <w:sz w:val="28"/>
          <w:szCs w:val="28"/>
        </w:rPr>
      </w:pPr>
      <w:r>
        <w:rPr>
          <w:b/>
          <w:noProof/>
          <w:sz w:val="28"/>
          <w:szCs w:val="28"/>
          <w:lang w:val="en-US"/>
        </w:rPr>
        <w:pict>
          <v:shape id="_x0000_s1030" type="#_x0000_t202" style="position:absolute;left:0;text-align:left;margin-left:21.6pt;margin-top:18.1pt;width:222pt;height:147.15pt;z-index:251664384" strokecolor="white">
            <v:textbox style="mso-next-textbox:#_x0000_s1030">
              <w:txbxContent>
                <w:p w:rsidR="00B2512C" w:rsidRPr="00115780" w:rsidRDefault="00B2512C" w:rsidP="00B2512C">
                  <w:pPr>
                    <w:jc w:val="center"/>
                    <w:rPr>
                      <w:b/>
                    </w:rPr>
                  </w:pPr>
                  <w:r w:rsidRPr="00115780">
                    <w:rPr>
                      <w:b/>
                    </w:rPr>
                    <w:t>PREŞEDINTELE DE ŞEDINŢĂ,</w:t>
                  </w:r>
                </w:p>
                <w:p w:rsidR="00B2512C" w:rsidRPr="00F07FE4" w:rsidRDefault="00B2512C" w:rsidP="00B2512C">
                  <w:pPr>
                    <w:spacing w:after="0"/>
                    <w:rPr>
                      <w:b/>
                      <w:sz w:val="32"/>
                      <w:szCs w:val="32"/>
                    </w:rPr>
                  </w:pPr>
                  <w:r w:rsidRPr="00F07FE4">
                    <w:rPr>
                      <w:b/>
                      <w:sz w:val="32"/>
                      <w:szCs w:val="32"/>
                    </w:rPr>
                    <w:t xml:space="preserve">  </w:t>
                  </w:r>
                </w:p>
                <w:p w:rsidR="00B2512C" w:rsidRPr="00F07FE4" w:rsidRDefault="00B2512C" w:rsidP="00B2512C">
                  <w:pPr>
                    <w:jc w:val="center"/>
                    <w:rPr>
                      <w:sz w:val="16"/>
                      <w:szCs w:val="16"/>
                    </w:rPr>
                  </w:pPr>
                  <w:r w:rsidRPr="00F07FE4">
                    <w:rPr>
                      <w:b/>
                      <w:sz w:val="32"/>
                      <w:szCs w:val="32"/>
                    </w:rPr>
                    <w:sym w:font="Wingdings" w:char="F03F"/>
                  </w:r>
                  <w:r w:rsidRPr="00F07FE4">
                    <w:rPr>
                      <w:b/>
                      <w:sz w:val="32"/>
                      <w:szCs w:val="32"/>
                    </w:rPr>
                    <w:t xml:space="preserve"> </w:t>
                  </w:r>
                  <w:r w:rsidRPr="00F07FE4">
                    <w:rPr>
                      <w:sz w:val="16"/>
                      <w:szCs w:val="16"/>
                    </w:rPr>
                    <w:t>…………………………….…………………………</w:t>
                  </w:r>
                </w:p>
                <w:p w:rsidR="00B2512C" w:rsidRPr="00F07FE4" w:rsidRDefault="00B2512C" w:rsidP="00B2512C">
                  <w:pPr>
                    <w:spacing w:after="0"/>
                    <w:jc w:val="center"/>
                    <w:rPr>
                      <w:sz w:val="16"/>
                      <w:szCs w:val="16"/>
                    </w:rPr>
                  </w:pPr>
                </w:p>
                <w:p w:rsidR="00B2512C" w:rsidRPr="00F07FE4" w:rsidRDefault="00B2512C" w:rsidP="00B2512C">
                  <w:pPr>
                    <w:spacing w:after="0"/>
                    <w:jc w:val="center"/>
                    <w:rPr>
                      <w:sz w:val="16"/>
                      <w:szCs w:val="16"/>
                    </w:rPr>
                  </w:pPr>
                  <w:r w:rsidRPr="00F07FE4">
                    <w:rPr>
                      <w:sz w:val="16"/>
                      <w:szCs w:val="16"/>
                    </w:rPr>
                    <w:t>………………………………………………………………..</w:t>
                  </w:r>
                </w:p>
                <w:p w:rsidR="00B2512C" w:rsidRPr="00F07FE4" w:rsidRDefault="00B2512C" w:rsidP="00B2512C">
                  <w:pPr>
                    <w:spacing w:after="0"/>
                    <w:jc w:val="center"/>
                    <w:rPr>
                      <w:spacing w:val="40"/>
                    </w:rPr>
                  </w:pPr>
                  <w:r w:rsidRPr="00F07FE4">
                    <w:rPr>
                      <w:spacing w:val="40"/>
                      <w:sz w:val="16"/>
                      <w:szCs w:val="16"/>
                    </w:rPr>
                    <w:t>(prenumele şi numele)</w:t>
                  </w:r>
                </w:p>
              </w:txbxContent>
            </v:textbox>
          </v:shape>
        </w:pict>
      </w:r>
    </w:p>
    <w:p w:rsidR="00B2512C" w:rsidRPr="00F07FE4" w:rsidRDefault="00961EDB" w:rsidP="00B2512C">
      <w:pPr>
        <w:tabs>
          <w:tab w:val="left" w:pos="6113"/>
        </w:tabs>
        <w:ind w:firstLine="1080"/>
        <w:jc w:val="both"/>
        <w:rPr>
          <w:sz w:val="28"/>
          <w:szCs w:val="28"/>
        </w:rPr>
      </w:pPr>
      <w:r>
        <w:rPr>
          <w:noProof/>
          <w:sz w:val="28"/>
          <w:szCs w:val="28"/>
          <w:lang w:val="en-US"/>
        </w:rPr>
        <w:pict>
          <v:shape id="_x0000_s1031" type="#_x0000_t202" style="position:absolute;left:0;text-align:left;margin-left:252pt;margin-top:5.3pt;width:240pt;height:149.4pt;z-index:251665408" strokecolor="white">
            <v:textbox style="mso-next-textbox:#_x0000_s1031">
              <w:txbxContent>
                <w:p w:rsidR="00B2512C" w:rsidRDefault="00B2512C" w:rsidP="00B2512C">
                  <w:pPr>
                    <w:spacing w:after="0"/>
                    <w:jc w:val="center"/>
                    <w:rPr>
                      <w:u w:val="single"/>
                    </w:rPr>
                  </w:pPr>
                  <w:r w:rsidRPr="00F07FE4">
                    <w:rPr>
                      <w:u w:val="single"/>
                    </w:rPr>
                    <w:t>Contrasemnează</w:t>
                  </w:r>
                  <w:r>
                    <w:rPr>
                      <w:u w:val="single"/>
                    </w:rPr>
                    <w:t xml:space="preserve">/avizează, </w:t>
                  </w:r>
                </w:p>
                <w:p w:rsidR="00B2512C" w:rsidRPr="00F07FE4" w:rsidRDefault="00B2512C" w:rsidP="00B2512C">
                  <w:pPr>
                    <w:spacing w:after="0"/>
                    <w:jc w:val="center"/>
                    <w:rPr>
                      <w:u w:val="single"/>
                    </w:rPr>
                  </w:pPr>
                  <w:r>
                    <w:rPr>
                      <w:u w:val="single"/>
                    </w:rPr>
                    <w:t>pentru legalitate</w:t>
                  </w:r>
                  <w:r w:rsidRPr="00F07FE4">
                    <w:rPr>
                      <w:u w:val="single"/>
                    </w:rPr>
                    <w:t>:</w:t>
                  </w:r>
                </w:p>
                <w:p w:rsidR="00B2512C" w:rsidRPr="002F2D3E" w:rsidRDefault="00B2512C" w:rsidP="00B2512C">
                  <w:pPr>
                    <w:jc w:val="center"/>
                  </w:pPr>
                  <w:r w:rsidRPr="00115780">
                    <w:rPr>
                      <w:b/>
                    </w:rPr>
                    <w:t>SECRETARUL</w:t>
                  </w:r>
                  <w:r>
                    <w:rPr>
                      <w:b/>
                    </w:rPr>
                    <w:t xml:space="preserve"> COMUNEI</w:t>
                  </w:r>
                  <w:r>
                    <w:rPr>
                      <w:spacing w:val="60"/>
                      <w:sz w:val="16"/>
                      <w:szCs w:val="16"/>
                    </w:rPr>
                    <w:t>,</w:t>
                  </w:r>
                </w:p>
                <w:p w:rsidR="00B2512C" w:rsidRPr="00F07FE4" w:rsidRDefault="00B2512C" w:rsidP="00B2512C">
                  <w:pPr>
                    <w:jc w:val="center"/>
                    <w:rPr>
                      <w:sz w:val="16"/>
                      <w:szCs w:val="16"/>
                    </w:rPr>
                  </w:pPr>
                  <w:r w:rsidRPr="00F07FE4">
                    <w:rPr>
                      <w:b/>
                      <w:sz w:val="32"/>
                      <w:szCs w:val="32"/>
                    </w:rPr>
                    <w:sym w:font="Wingdings" w:char="F03F"/>
                  </w:r>
                  <w:r w:rsidRPr="00F07FE4">
                    <w:rPr>
                      <w:b/>
                      <w:sz w:val="32"/>
                      <w:szCs w:val="32"/>
                    </w:rPr>
                    <w:t xml:space="preserve"> </w:t>
                  </w:r>
                  <w:r w:rsidRPr="00F07FE4">
                    <w:rPr>
                      <w:sz w:val="16"/>
                      <w:szCs w:val="16"/>
                    </w:rPr>
                    <w:t>…………………………….…………………………</w:t>
                  </w:r>
                </w:p>
                <w:p w:rsidR="00B2512C" w:rsidRPr="00F07FE4" w:rsidRDefault="00B2512C" w:rsidP="00B2512C">
                  <w:pPr>
                    <w:spacing w:after="0"/>
                    <w:jc w:val="center"/>
                    <w:rPr>
                      <w:sz w:val="16"/>
                      <w:szCs w:val="16"/>
                    </w:rPr>
                  </w:pPr>
                </w:p>
                <w:p w:rsidR="00B2512C" w:rsidRPr="00F07FE4" w:rsidRDefault="00B2512C" w:rsidP="00B2512C">
                  <w:pPr>
                    <w:spacing w:after="0"/>
                    <w:jc w:val="center"/>
                    <w:rPr>
                      <w:sz w:val="16"/>
                      <w:szCs w:val="16"/>
                    </w:rPr>
                  </w:pPr>
                  <w:r w:rsidRPr="00F07FE4">
                    <w:rPr>
                      <w:sz w:val="16"/>
                      <w:szCs w:val="16"/>
                    </w:rPr>
                    <w:t>………………………………………………………………..</w:t>
                  </w:r>
                </w:p>
                <w:p w:rsidR="00B2512C" w:rsidRPr="00F07FE4" w:rsidRDefault="00B2512C" w:rsidP="00B2512C">
                  <w:pPr>
                    <w:spacing w:after="0"/>
                    <w:jc w:val="center"/>
                    <w:rPr>
                      <w:spacing w:val="40"/>
                    </w:rPr>
                  </w:pPr>
                  <w:r w:rsidRPr="00F07FE4">
                    <w:rPr>
                      <w:spacing w:val="40"/>
                      <w:sz w:val="16"/>
                      <w:szCs w:val="16"/>
                    </w:rPr>
                    <w:t>(prenumele şi numele)</w:t>
                  </w:r>
                </w:p>
              </w:txbxContent>
            </v:textbox>
          </v:shape>
        </w:pict>
      </w:r>
      <w:r w:rsidR="00B2512C" w:rsidRPr="00F07FE4">
        <w:rPr>
          <w:sz w:val="28"/>
          <w:szCs w:val="28"/>
        </w:rPr>
        <w:tab/>
      </w:r>
    </w:p>
    <w:p w:rsidR="00B2512C" w:rsidRPr="00F07FE4" w:rsidRDefault="00961EDB" w:rsidP="00B2512C">
      <w:pPr>
        <w:ind w:firstLine="1080"/>
        <w:jc w:val="both"/>
        <w:rPr>
          <w:sz w:val="28"/>
          <w:szCs w:val="28"/>
        </w:rPr>
      </w:pPr>
      <w:r>
        <w:rPr>
          <w:b/>
          <w:noProof/>
          <w:lang w:val="en-US"/>
        </w:rPr>
        <w:pict>
          <v:shape id="_x0000_s1032" type="#_x0000_t202" style="position:absolute;left:0;text-align:left;margin-left:0;margin-top:-.2pt;width:30pt;height:18pt;z-index:251666432">
            <v:stroke dashstyle="1 1" endcap="round"/>
            <v:textbox style="mso-next-textbox:#_x0000_s1032">
              <w:txbxContent>
                <w:p w:rsidR="00B2512C" w:rsidRPr="0001745C" w:rsidRDefault="00B2512C" w:rsidP="00B2512C">
                  <w:pPr>
                    <w:rPr>
                      <w:sz w:val="16"/>
                      <w:szCs w:val="16"/>
                    </w:rPr>
                  </w:pPr>
                  <w:r w:rsidRPr="0001745C">
                    <w:rPr>
                      <w:sz w:val="16"/>
                      <w:szCs w:val="16"/>
                    </w:rPr>
                    <w:t>L.S.</w:t>
                  </w:r>
                </w:p>
              </w:txbxContent>
            </v:textbox>
          </v:shape>
        </w:pict>
      </w:r>
    </w:p>
    <w:p w:rsidR="00B2512C" w:rsidRPr="00F07FE4" w:rsidRDefault="00B2512C" w:rsidP="00B2512C">
      <w:pPr>
        <w:ind w:firstLine="1080"/>
        <w:jc w:val="both"/>
        <w:rPr>
          <w:bCs/>
          <w:sz w:val="28"/>
          <w:szCs w:val="28"/>
        </w:rPr>
      </w:pPr>
    </w:p>
    <w:bookmarkEnd w:id="8"/>
    <w:p w:rsidR="00B2512C" w:rsidRDefault="00B2512C" w:rsidP="00B2512C">
      <w:pPr>
        <w:spacing w:after="0" w:line="240" w:lineRule="auto"/>
        <w:rPr>
          <w:rFonts w:eastAsia="Times New Roman"/>
          <w:sz w:val="20"/>
          <w:szCs w:val="20"/>
          <w:u w:val="single"/>
        </w:rPr>
      </w:pPr>
    </w:p>
    <w:p w:rsidR="00B2512C" w:rsidRDefault="00B2512C" w:rsidP="00B2512C">
      <w:pPr>
        <w:spacing w:after="0" w:line="240" w:lineRule="auto"/>
        <w:rPr>
          <w:rFonts w:eastAsia="Times New Roman"/>
          <w:sz w:val="20"/>
          <w:szCs w:val="20"/>
          <w:u w:val="single"/>
        </w:rPr>
      </w:pPr>
    </w:p>
    <w:p w:rsidR="00B2512C" w:rsidRDefault="00B2512C" w:rsidP="00B2512C">
      <w:pPr>
        <w:spacing w:after="0" w:line="240" w:lineRule="auto"/>
        <w:rPr>
          <w:rFonts w:eastAsia="Times New Roman"/>
          <w:sz w:val="20"/>
          <w:szCs w:val="20"/>
          <w:u w:val="single"/>
        </w:rPr>
      </w:pPr>
    </w:p>
    <w:p w:rsidR="00B2512C" w:rsidRDefault="00B2512C" w:rsidP="00B2512C">
      <w:pPr>
        <w:spacing w:after="0" w:line="240" w:lineRule="auto"/>
        <w:rPr>
          <w:rFonts w:eastAsia="Times New Roman"/>
          <w:sz w:val="20"/>
          <w:szCs w:val="20"/>
          <w:u w:val="single"/>
        </w:rPr>
      </w:pPr>
    </w:p>
    <w:p w:rsidR="00B2512C" w:rsidRDefault="00B2512C" w:rsidP="00B2512C">
      <w:pPr>
        <w:spacing w:after="0" w:line="240" w:lineRule="auto"/>
        <w:rPr>
          <w:rFonts w:eastAsia="Times New Roman"/>
          <w:sz w:val="20"/>
          <w:szCs w:val="20"/>
          <w:u w:val="single"/>
        </w:rPr>
      </w:pPr>
    </w:p>
    <w:p w:rsidR="00B2512C" w:rsidRDefault="00B2512C" w:rsidP="00B2512C">
      <w:pPr>
        <w:spacing w:after="0" w:line="240" w:lineRule="auto"/>
        <w:rPr>
          <w:rFonts w:eastAsia="Times New Roman"/>
          <w:sz w:val="20"/>
          <w:szCs w:val="20"/>
          <w:u w:val="single"/>
        </w:rPr>
      </w:pPr>
    </w:p>
    <w:p w:rsidR="00B2512C" w:rsidRDefault="00B2512C" w:rsidP="00B2512C">
      <w:pPr>
        <w:spacing w:after="0" w:line="240" w:lineRule="auto"/>
        <w:rPr>
          <w:rFonts w:eastAsia="Times New Roman"/>
          <w:sz w:val="20"/>
          <w:szCs w:val="20"/>
          <w:u w:val="single"/>
        </w:rPr>
      </w:pPr>
    </w:p>
    <w:p w:rsidR="00B2512C" w:rsidRDefault="00B2512C" w:rsidP="00B2512C">
      <w:pPr>
        <w:spacing w:after="0" w:line="240" w:lineRule="auto"/>
        <w:jc w:val="right"/>
        <w:rPr>
          <w:rFonts w:eastAsia="Times New Roman"/>
          <w:sz w:val="20"/>
          <w:szCs w:val="20"/>
          <w:u w:val="single"/>
        </w:rPr>
      </w:pPr>
    </w:p>
    <w:p w:rsidR="00B2512C" w:rsidRDefault="00B2512C" w:rsidP="00B2512C">
      <w:pPr>
        <w:spacing w:after="0" w:line="240" w:lineRule="auto"/>
        <w:jc w:val="right"/>
        <w:rPr>
          <w:rFonts w:eastAsia="Times New Roman"/>
          <w:sz w:val="20"/>
          <w:szCs w:val="20"/>
          <w:u w:val="single"/>
        </w:rPr>
      </w:pPr>
    </w:p>
    <w:p w:rsidR="00680F90" w:rsidRDefault="00680F90"/>
    <w:sectPr w:rsidR="00680F90" w:rsidSect="00680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C3792"/>
    <w:multiLevelType w:val="hybridMultilevel"/>
    <w:tmpl w:val="BE7E7EAC"/>
    <w:lvl w:ilvl="0" w:tplc="CBFCFDD6">
      <w:start w:val="1"/>
      <w:numFmt w:val="lowerLetter"/>
      <w:lvlText w:val="%1)"/>
      <w:lvlJc w:val="left"/>
      <w:pPr>
        <w:ind w:left="2126" w:hanging="1275"/>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2"/>
  </w:compat>
  <w:rsids>
    <w:rsidRoot w:val="00B2512C"/>
    <w:rsid w:val="000020BF"/>
    <w:rsid w:val="00075674"/>
    <w:rsid w:val="001316DE"/>
    <w:rsid w:val="00137C28"/>
    <w:rsid w:val="00187D7A"/>
    <w:rsid w:val="00680F90"/>
    <w:rsid w:val="007C655B"/>
    <w:rsid w:val="007D553A"/>
    <w:rsid w:val="00961EDB"/>
    <w:rsid w:val="00B2512C"/>
    <w:rsid w:val="00B411AA"/>
    <w:rsid w:val="00D2471B"/>
    <w:rsid w:val="00DD371C"/>
    <w:rsid w:val="00EB56B8"/>
    <w:rsid w:val="00EF09A0"/>
    <w:rsid w:val="00F82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2C"/>
    <w:rPr>
      <w:rFonts w:ascii="Arial" w:eastAsia="Calibri" w:hAnsi="Arial" w:cs="Arial"/>
      <w:sz w:val="24"/>
      <w:szCs w:val="24"/>
      <w:lang w:val="ro-RO"/>
    </w:rPr>
  </w:style>
  <w:style w:type="paragraph" w:styleId="Heading1">
    <w:name w:val="heading 1"/>
    <w:aliases w:val="Sections,Titre lettre 1"/>
    <w:basedOn w:val="Normal"/>
    <w:next w:val="Normal"/>
    <w:link w:val="Heading1Char"/>
    <w:qFormat/>
    <w:rsid w:val="00B2512C"/>
    <w:pPr>
      <w:keepNext/>
      <w:spacing w:after="0" w:line="240" w:lineRule="auto"/>
      <w:jc w:val="center"/>
      <w:outlineLvl w:val="0"/>
    </w:pPr>
    <w:rPr>
      <w:rFonts w:ascii="Arial Black" w:eastAsia="Times New Roman" w:hAnsi="Arial Black"/>
      <w:b/>
      <w:bCs/>
      <w:sz w:val="32"/>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0BF"/>
    <w:pPr>
      <w:spacing w:after="0" w:line="240" w:lineRule="auto"/>
    </w:pPr>
    <w:rPr>
      <w:rFonts w:ascii="Calibri" w:eastAsia="Times New Roman" w:hAnsi="Calibri" w:cs="Times New Roman"/>
      <w:lang w:val="ro-RO" w:eastAsia="ro-RO"/>
    </w:rPr>
  </w:style>
  <w:style w:type="paragraph" w:styleId="ListParagraph">
    <w:name w:val="List Paragraph"/>
    <w:basedOn w:val="Normal"/>
    <w:uiPriority w:val="34"/>
    <w:qFormat/>
    <w:rsid w:val="000020BF"/>
    <w:pPr>
      <w:ind w:left="720"/>
      <w:contextualSpacing/>
    </w:pPr>
    <w:rPr>
      <w:rFonts w:eastAsia="Times New Roman" w:cs="Times New Roman"/>
    </w:rPr>
  </w:style>
  <w:style w:type="character" w:customStyle="1" w:styleId="Heading1Char">
    <w:name w:val="Heading 1 Char"/>
    <w:aliases w:val="Sections Char,Titre lettre 1 Char"/>
    <w:basedOn w:val="DefaultParagraphFont"/>
    <w:link w:val="Heading1"/>
    <w:rsid w:val="00B2512C"/>
    <w:rPr>
      <w:rFonts w:ascii="Arial Black" w:eastAsia="Times New Roman" w:hAnsi="Arial Black" w:cs="Arial"/>
      <w:b/>
      <w:bCs/>
      <w:sz w:val="32"/>
      <w:szCs w:val="28"/>
      <w:lang w:val="ro-RO" w:eastAsia="ro-RO"/>
    </w:rPr>
  </w:style>
  <w:style w:type="paragraph" w:customStyle="1" w:styleId="Listparagraf">
    <w:name w:val="Listă paragraf"/>
    <w:basedOn w:val="Normal"/>
    <w:uiPriority w:val="34"/>
    <w:qFormat/>
    <w:rsid w:val="00B2512C"/>
    <w:pPr>
      <w:ind w:left="720"/>
      <w:contextualSpacing/>
    </w:pPr>
  </w:style>
  <w:style w:type="paragraph" w:styleId="BalloonText">
    <w:name w:val="Balloon Text"/>
    <w:basedOn w:val="Normal"/>
    <w:link w:val="BalloonTextChar"/>
    <w:uiPriority w:val="99"/>
    <w:semiHidden/>
    <w:unhideWhenUsed/>
    <w:rsid w:val="00B2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2C"/>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667</Words>
  <Characters>3873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dc:creator>
  <cp:keywords/>
  <dc:description/>
  <cp:lastModifiedBy>Windows User</cp:lastModifiedBy>
  <cp:revision>11</cp:revision>
  <dcterms:created xsi:type="dcterms:W3CDTF">2012-10-08T09:18:00Z</dcterms:created>
  <dcterms:modified xsi:type="dcterms:W3CDTF">2016-02-16T08:52:00Z</dcterms:modified>
</cp:coreProperties>
</file>